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3033" w14:textId="77777777" w:rsidR="00F77F3D" w:rsidRPr="00CB2C57" w:rsidRDefault="00B9323E" w:rsidP="00F77F3D">
      <w:pPr>
        <w:rPr>
          <w:rFonts w:ascii="Arial" w:hAnsi="Arial" w:cs="Arial"/>
          <w:b/>
          <w:sz w:val="20"/>
          <w:szCs w:val="20"/>
        </w:rPr>
      </w:pPr>
      <w:r w:rsidRPr="00CB2C57">
        <w:rPr>
          <w:rFonts w:ascii="Arial" w:hAnsi="Arial" w:cs="Arial"/>
          <w:b/>
          <w:noProof/>
          <w:sz w:val="20"/>
          <w:szCs w:val="20"/>
        </w:rPr>
        <w:drawing>
          <wp:inline distT="0" distB="0" distL="0" distR="0" wp14:anchorId="23379E34" wp14:editId="27BCFEF8">
            <wp:extent cx="1414145" cy="753745"/>
            <wp:effectExtent l="0" t="0" r="0" b="0"/>
            <wp:docPr id="1" name="Image 1" descr="Description : 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Une image contenant dessin&#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753745"/>
                    </a:xfrm>
                    <a:prstGeom prst="rect">
                      <a:avLst/>
                    </a:prstGeom>
                    <a:noFill/>
                    <a:ln>
                      <a:noFill/>
                    </a:ln>
                  </pic:spPr>
                </pic:pic>
              </a:graphicData>
            </a:graphic>
          </wp:inline>
        </w:drawing>
      </w:r>
    </w:p>
    <w:p w14:paraId="7815E718" w14:textId="77777777" w:rsidR="004D06D6" w:rsidRPr="00CB2C57" w:rsidRDefault="004D06D6" w:rsidP="00F77F3D">
      <w:pPr>
        <w:rPr>
          <w:rFonts w:ascii="Arial" w:hAnsi="Arial" w:cs="Arial"/>
          <w:b/>
          <w:sz w:val="20"/>
          <w:szCs w:val="20"/>
        </w:rPr>
      </w:pPr>
    </w:p>
    <w:p w14:paraId="7B4F8A5D" w14:textId="77777777" w:rsidR="004D06D6" w:rsidRPr="00CB2C57" w:rsidRDefault="004D06D6" w:rsidP="00F77F3D">
      <w:pPr>
        <w:rPr>
          <w:rFonts w:ascii="Arial" w:hAnsi="Arial" w:cs="Arial"/>
          <w:b/>
          <w:sz w:val="20"/>
          <w:szCs w:val="20"/>
        </w:rPr>
      </w:pPr>
    </w:p>
    <w:p w14:paraId="357BFB5C" w14:textId="77777777" w:rsidR="004D06D6" w:rsidRPr="00CB2C57" w:rsidRDefault="004D06D6" w:rsidP="00F77F3D">
      <w:pPr>
        <w:rPr>
          <w:rFonts w:ascii="Arial" w:hAnsi="Arial" w:cs="Arial"/>
          <w:b/>
          <w:sz w:val="20"/>
          <w:szCs w:val="20"/>
        </w:rPr>
      </w:pPr>
    </w:p>
    <w:p w14:paraId="7066CFB6" w14:textId="77777777" w:rsidR="004D06D6" w:rsidRPr="00CB2C57" w:rsidRDefault="004D06D6" w:rsidP="00F77F3D">
      <w:pPr>
        <w:rPr>
          <w:rFonts w:ascii="Arial" w:hAnsi="Arial" w:cs="Arial"/>
          <w:b/>
          <w:sz w:val="20"/>
          <w:szCs w:val="20"/>
        </w:rPr>
      </w:pPr>
    </w:p>
    <w:p w14:paraId="333B6A69" w14:textId="7940D0AC" w:rsidR="00F77F3D" w:rsidRPr="00CB2C57" w:rsidRDefault="00F77F3D" w:rsidP="002007C5">
      <w:pPr>
        <w:pStyle w:val="Titre1"/>
        <w:rPr>
          <w:rFonts w:ascii="Arial" w:hAnsi="Arial" w:cs="Arial"/>
        </w:rPr>
      </w:pPr>
      <w:r w:rsidRPr="00CB2C57">
        <w:rPr>
          <w:rFonts w:ascii="Arial" w:hAnsi="Arial" w:cs="Arial"/>
        </w:rPr>
        <w:t>Prescriptions, injonctions, et choix alimentaires</w:t>
      </w:r>
      <w:r w:rsidR="002007C5" w:rsidRPr="00CB2C57">
        <w:rPr>
          <w:rFonts w:ascii="Arial" w:hAnsi="Arial" w:cs="Arial"/>
        </w:rPr>
        <w:t xml:space="preserve"> </w:t>
      </w:r>
      <w:r w:rsidR="005476D7" w:rsidRPr="00CB2C57">
        <w:rPr>
          <w:rFonts w:ascii="Arial" w:hAnsi="Arial" w:cs="Arial"/>
        </w:rPr>
        <w:t>–</w:t>
      </w:r>
      <w:r w:rsidR="002007C5" w:rsidRPr="00CB2C57">
        <w:rPr>
          <w:rFonts w:ascii="Arial" w:hAnsi="Arial" w:cs="Arial"/>
        </w:rPr>
        <w:t xml:space="preserve"> </w:t>
      </w:r>
      <w:r w:rsidR="005476D7" w:rsidRPr="00CB2C57">
        <w:rPr>
          <w:rFonts w:ascii="Arial" w:hAnsi="Arial" w:cs="Arial"/>
        </w:rPr>
        <w:t>Approche pluridisciplinaire</w:t>
      </w:r>
    </w:p>
    <w:p w14:paraId="096E0A33" w14:textId="77777777" w:rsidR="00F77F3D" w:rsidRPr="00CB2C57" w:rsidRDefault="00F77F3D" w:rsidP="00F77F3D">
      <w:pPr>
        <w:rPr>
          <w:rFonts w:ascii="Arial" w:hAnsi="Arial" w:cs="Arial"/>
          <w:i/>
          <w:sz w:val="20"/>
          <w:szCs w:val="20"/>
        </w:rPr>
      </w:pPr>
    </w:p>
    <w:p w14:paraId="5D8A0803" w14:textId="77777777" w:rsidR="002007C5" w:rsidRPr="00CB2C57" w:rsidRDefault="002007C5" w:rsidP="002007C5">
      <w:pPr>
        <w:pStyle w:val="Titre4"/>
        <w:rPr>
          <w:rFonts w:ascii="Arial" w:hAnsi="Arial" w:cs="Arial"/>
        </w:rPr>
      </w:pPr>
      <w:r w:rsidRPr="00CB2C57">
        <w:rPr>
          <w:rFonts w:ascii="Arial" w:hAnsi="Arial" w:cs="Arial"/>
        </w:rPr>
        <w:t>Colloque de l’Institut Européen d’Histoire et des Cultures de l’Alimentation</w:t>
      </w:r>
    </w:p>
    <w:p w14:paraId="136251DB" w14:textId="38478819" w:rsidR="00F62470" w:rsidRPr="00CB2C57" w:rsidRDefault="00CB2C57" w:rsidP="000F0395">
      <w:pPr>
        <w:pStyle w:val="Titre4"/>
        <w:rPr>
          <w:rFonts w:ascii="Arial" w:hAnsi="Arial" w:cs="Arial"/>
        </w:rPr>
      </w:pPr>
      <w:r w:rsidRPr="00CB2C57">
        <w:rPr>
          <w:rFonts w:ascii="Arial" w:hAnsi="Arial" w:cs="Arial"/>
        </w:rPr>
        <w:t xml:space="preserve">Tours (France) - </w:t>
      </w:r>
      <w:r w:rsidR="00F62470" w:rsidRPr="00CB2C57">
        <w:rPr>
          <w:rFonts w:ascii="Arial" w:hAnsi="Arial" w:cs="Arial"/>
        </w:rPr>
        <w:t>2-4 décembre 2021</w:t>
      </w:r>
    </w:p>
    <w:p w14:paraId="3DEAEE37" w14:textId="4F3432AB" w:rsidR="000F0395" w:rsidRDefault="000F0395" w:rsidP="00CB2C57">
      <w:r w:rsidRPr="00CB2C57">
        <w:t xml:space="preserve"> </w:t>
      </w:r>
    </w:p>
    <w:p w14:paraId="2088A72F" w14:textId="77777777" w:rsidR="00CB2C57" w:rsidRPr="00CB2C57" w:rsidRDefault="00CB2C57" w:rsidP="00CB2C57"/>
    <w:p w14:paraId="78C17B89" w14:textId="170AABDA" w:rsidR="000F0395" w:rsidRPr="00CB2C57" w:rsidRDefault="0083509D" w:rsidP="000F0395">
      <w:pPr>
        <w:pStyle w:val="Titre4"/>
        <w:rPr>
          <w:rFonts w:ascii="Arial" w:hAnsi="Arial" w:cs="Arial"/>
        </w:rPr>
      </w:pPr>
      <w:r>
        <w:rPr>
          <w:rFonts w:ascii="Arial" w:hAnsi="Arial" w:cs="Arial"/>
        </w:rPr>
        <w:t>A</w:t>
      </w:r>
      <w:r w:rsidR="000F0395" w:rsidRPr="00CB2C57">
        <w:rPr>
          <w:rFonts w:ascii="Arial" w:hAnsi="Arial" w:cs="Arial"/>
        </w:rPr>
        <w:t>ppel à communications</w:t>
      </w:r>
    </w:p>
    <w:p w14:paraId="31AD2285" w14:textId="77777777" w:rsidR="00F77F3D" w:rsidRPr="00CB2C57" w:rsidRDefault="00F77F3D" w:rsidP="00F77F3D">
      <w:pPr>
        <w:rPr>
          <w:rFonts w:ascii="Arial" w:hAnsi="Arial" w:cs="Arial"/>
          <w:i/>
          <w:sz w:val="20"/>
          <w:szCs w:val="20"/>
        </w:rPr>
      </w:pPr>
    </w:p>
    <w:p w14:paraId="5A120395" w14:textId="77777777" w:rsidR="002007C5" w:rsidRPr="00CB2C57" w:rsidRDefault="002007C5" w:rsidP="00F62470">
      <w:pPr>
        <w:rPr>
          <w:rFonts w:ascii="Arial" w:hAnsi="Arial" w:cs="Arial"/>
        </w:rPr>
      </w:pPr>
    </w:p>
    <w:p w14:paraId="00205EF9" w14:textId="77777777" w:rsidR="000350A1" w:rsidRPr="00CB2C57" w:rsidRDefault="00F77F3D" w:rsidP="00F62470">
      <w:pPr>
        <w:rPr>
          <w:rFonts w:ascii="Arial" w:hAnsi="Arial" w:cs="Arial"/>
        </w:rPr>
      </w:pPr>
      <w:r w:rsidRPr="00CB2C57">
        <w:rPr>
          <w:rFonts w:ascii="Arial" w:hAnsi="Arial" w:cs="Arial"/>
        </w:rPr>
        <w:t xml:space="preserve">L’alimentation des hommes est régie par les </w:t>
      </w:r>
      <w:r w:rsidR="006C2441" w:rsidRPr="00CB2C57">
        <w:rPr>
          <w:rFonts w:ascii="Arial" w:hAnsi="Arial" w:cs="Arial"/>
        </w:rPr>
        <w:t xml:space="preserve">possibilités </w:t>
      </w:r>
      <w:r w:rsidRPr="00CB2C57">
        <w:rPr>
          <w:rFonts w:ascii="Arial" w:hAnsi="Arial" w:cs="Arial"/>
        </w:rPr>
        <w:t xml:space="preserve">des écosystèmes et conditionnée par des normes </w:t>
      </w:r>
      <w:r w:rsidR="005B2A02" w:rsidRPr="00CB2C57">
        <w:rPr>
          <w:rFonts w:ascii="Arial" w:hAnsi="Arial" w:cs="Arial"/>
        </w:rPr>
        <w:t>économiques et sociales, culturelles et</w:t>
      </w:r>
      <w:r w:rsidRPr="00CB2C57">
        <w:rPr>
          <w:rFonts w:ascii="Arial" w:hAnsi="Arial" w:cs="Arial"/>
        </w:rPr>
        <w:t xml:space="preserve"> religieuses, sanitaire</w:t>
      </w:r>
      <w:r w:rsidR="005B2A02" w:rsidRPr="00CB2C57">
        <w:rPr>
          <w:rFonts w:ascii="Arial" w:hAnsi="Arial" w:cs="Arial"/>
        </w:rPr>
        <w:t xml:space="preserve">s et </w:t>
      </w:r>
      <w:r w:rsidR="00A37AB1" w:rsidRPr="00CB2C57">
        <w:rPr>
          <w:rFonts w:ascii="Arial" w:hAnsi="Arial" w:cs="Arial"/>
        </w:rPr>
        <w:t>médicales,</w:t>
      </w:r>
      <w:r w:rsidRPr="00CB2C57">
        <w:rPr>
          <w:rFonts w:ascii="Arial" w:hAnsi="Arial" w:cs="Arial"/>
        </w:rPr>
        <w:t xml:space="preserve"> etc… Les pratiques alimentaires des humains s’inscrivent donc nécessairement dans des limites </w:t>
      </w:r>
      <w:r w:rsidR="006C2441" w:rsidRPr="00CB2C57">
        <w:rPr>
          <w:rFonts w:ascii="Arial" w:hAnsi="Arial" w:cs="Arial"/>
        </w:rPr>
        <w:t xml:space="preserve">et opportunités </w:t>
      </w:r>
      <w:r w:rsidR="00FD79F2" w:rsidRPr="00CB2C57">
        <w:rPr>
          <w:rFonts w:ascii="Arial" w:hAnsi="Arial" w:cs="Arial"/>
        </w:rPr>
        <w:t xml:space="preserve">qui peuvent être </w:t>
      </w:r>
      <w:r w:rsidRPr="00CB2C57">
        <w:rPr>
          <w:rFonts w:ascii="Arial" w:hAnsi="Arial" w:cs="Arial"/>
        </w:rPr>
        <w:t>intériorisées</w:t>
      </w:r>
      <w:r w:rsidR="00B16763" w:rsidRPr="00CB2C57">
        <w:rPr>
          <w:rFonts w:ascii="Arial" w:hAnsi="Arial" w:cs="Arial"/>
        </w:rPr>
        <w:t>, subies</w:t>
      </w:r>
      <w:r w:rsidRPr="00CB2C57">
        <w:rPr>
          <w:rFonts w:ascii="Arial" w:hAnsi="Arial" w:cs="Arial"/>
        </w:rPr>
        <w:t xml:space="preserve"> </w:t>
      </w:r>
      <w:r w:rsidR="00FC7F47" w:rsidRPr="00CB2C57">
        <w:rPr>
          <w:rFonts w:ascii="Arial" w:hAnsi="Arial" w:cs="Arial"/>
        </w:rPr>
        <w:t>ou revendiquées</w:t>
      </w:r>
      <w:r w:rsidR="006C2441" w:rsidRPr="00CB2C57">
        <w:rPr>
          <w:rFonts w:ascii="Arial" w:hAnsi="Arial" w:cs="Arial"/>
        </w:rPr>
        <w:t>. Peut-on dè</w:t>
      </w:r>
      <w:r w:rsidRPr="00CB2C57">
        <w:rPr>
          <w:rFonts w:ascii="Arial" w:hAnsi="Arial" w:cs="Arial"/>
        </w:rPr>
        <w:t>s l</w:t>
      </w:r>
      <w:r w:rsidR="00A37AB1" w:rsidRPr="00CB2C57">
        <w:rPr>
          <w:rFonts w:ascii="Arial" w:hAnsi="Arial" w:cs="Arial"/>
        </w:rPr>
        <w:t xml:space="preserve">ors parler de choix ? </w:t>
      </w:r>
    </w:p>
    <w:p w14:paraId="74E822E3" w14:textId="6B5857EE" w:rsidR="00914D6A" w:rsidRPr="00CB2C57" w:rsidRDefault="00A37AB1" w:rsidP="00F62470">
      <w:pPr>
        <w:rPr>
          <w:rFonts w:ascii="Arial" w:hAnsi="Arial" w:cs="Arial"/>
        </w:rPr>
      </w:pPr>
      <w:r w:rsidRPr="00CB2C57">
        <w:rPr>
          <w:rFonts w:ascii="Arial" w:hAnsi="Arial" w:cs="Arial"/>
        </w:rPr>
        <w:t>Et quelle est la nature de</w:t>
      </w:r>
      <w:r w:rsidR="00D1693C" w:rsidRPr="00CB2C57">
        <w:rPr>
          <w:rFonts w:ascii="Arial" w:hAnsi="Arial" w:cs="Arial"/>
        </w:rPr>
        <w:t xml:space="preserve">s règles </w:t>
      </w:r>
      <w:r w:rsidR="00F77F3D" w:rsidRPr="00CB2C57">
        <w:rPr>
          <w:rFonts w:ascii="Arial" w:hAnsi="Arial" w:cs="Arial"/>
        </w:rPr>
        <w:t xml:space="preserve">qui instruisent ces usages ? Sont-elles </w:t>
      </w:r>
      <w:r w:rsidR="00D84CFA" w:rsidRPr="00CB2C57">
        <w:rPr>
          <w:rFonts w:ascii="Arial" w:hAnsi="Arial" w:cs="Arial"/>
        </w:rPr>
        <w:t xml:space="preserve">des formes </w:t>
      </w:r>
      <w:proofErr w:type="gramStart"/>
      <w:r w:rsidR="00F77F3D" w:rsidRPr="00CB2C57">
        <w:rPr>
          <w:rFonts w:ascii="Arial" w:hAnsi="Arial" w:cs="Arial"/>
        </w:rPr>
        <w:t>d’injonctions</w:t>
      </w:r>
      <w:proofErr w:type="gramEnd"/>
      <w:r w:rsidR="00F77F3D" w:rsidRPr="00CB2C57">
        <w:rPr>
          <w:rFonts w:ascii="Arial" w:hAnsi="Arial" w:cs="Arial"/>
        </w:rPr>
        <w:t>, de prescriptions</w:t>
      </w:r>
      <w:r w:rsidR="00FC7F47" w:rsidRPr="00CB2C57">
        <w:rPr>
          <w:rFonts w:ascii="Arial" w:hAnsi="Arial" w:cs="Arial"/>
        </w:rPr>
        <w:t>, de simples conseils</w:t>
      </w:r>
      <w:r w:rsidR="00F77F3D" w:rsidRPr="00CB2C57">
        <w:rPr>
          <w:rFonts w:ascii="Arial" w:hAnsi="Arial" w:cs="Arial"/>
        </w:rPr>
        <w:t> ? S’imposent-elles d’elles-mêmes ? Et si non</w:t>
      </w:r>
      <w:r w:rsidR="00FC7F47" w:rsidRPr="00CB2C57">
        <w:rPr>
          <w:rFonts w:ascii="Arial" w:hAnsi="Arial" w:cs="Arial"/>
        </w:rPr>
        <w:t>,</w:t>
      </w:r>
      <w:r w:rsidR="00F77F3D" w:rsidRPr="00CB2C57">
        <w:rPr>
          <w:rFonts w:ascii="Arial" w:hAnsi="Arial" w:cs="Arial"/>
        </w:rPr>
        <w:t xml:space="preserve"> quelles en sont les instances ordonnatrices ? Dans quelles mesures les temporalités, les lieux et les espaces influent-ils sur leur élaboration ? Dans le monde globalisé du 21</w:t>
      </w:r>
      <w:r w:rsidR="00F77F3D" w:rsidRPr="00CB2C57">
        <w:rPr>
          <w:rFonts w:ascii="Arial" w:hAnsi="Arial" w:cs="Arial"/>
          <w:vertAlign w:val="superscript"/>
        </w:rPr>
        <w:t>e</w:t>
      </w:r>
      <w:r w:rsidR="00063F88" w:rsidRPr="00CB2C57">
        <w:rPr>
          <w:rFonts w:ascii="Arial" w:hAnsi="Arial" w:cs="Arial"/>
        </w:rPr>
        <w:t xml:space="preserve"> siècle où coexistent </w:t>
      </w:r>
      <w:r w:rsidR="00FD4917" w:rsidRPr="00CB2C57">
        <w:rPr>
          <w:rFonts w:ascii="Arial" w:hAnsi="Arial" w:cs="Arial"/>
        </w:rPr>
        <w:t>l’</w:t>
      </w:r>
      <w:r w:rsidR="00063F88" w:rsidRPr="00CB2C57">
        <w:rPr>
          <w:rFonts w:ascii="Arial" w:hAnsi="Arial" w:cs="Arial"/>
        </w:rPr>
        <w:t xml:space="preserve">abondance alimentaire </w:t>
      </w:r>
      <w:r w:rsidR="00486084" w:rsidRPr="00CB2C57">
        <w:rPr>
          <w:rFonts w:ascii="Arial" w:hAnsi="Arial" w:cs="Arial"/>
        </w:rPr>
        <w:t xml:space="preserve">parfois </w:t>
      </w:r>
      <w:r w:rsidR="00FD4917" w:rsidRPr="00CB2C57">
        <w:rPr>
          <w:rFonts w:ascii="Arial" w:hAnsi="Arial" w:cs="Arial"/>
        </w:rPr>
        <w:t xml:space="preserve">source de </w:t>
      </w:r>
      <w:r w:rsidR="00486084" w:rsidRPr="00CB2C57">
        <w:rPr>
          <w:rFonts w:ascii="Arial" w:hAnsi="Arial" w:cs="Arial"/>
        </w:rPr>
        <w:t xml:space="preserve">pathologies </w:t>
      </w:r>
      <w:r w:rsidR="00F77F3D" w:rsidRPr="00CB2C57">
        <w:rPr>
          <w:rFonts w:ascii="Arial" w:hAnsi="Arial" w:cs="Arial"/>
        </w:rPr>
        <w:t xml:space="preserve">et </w:t>
      </w:r>
      <w:r w:rsidR="00486084" w:rsidRPr="00CB2C57">
        <w:rPr>
          <w:rFonts w:ascii="Arial" w:hAnsi="Arial" w:cs="Arial"/>
        </w:rPr>
        <w:t xml:space="preserve">la </w:t>
      </w:r>
      <w:r w:rsidR="00F77F3D" w:rsidRPr="00CB2C57">
        <w:rPr>
          <w:rFonts w:ascii="Arial" w:hAnsi="Arial" w:cs="Arial"/>
        </w:rPr>
        <w:t>malnutrition chronique</w:t>
      </w:r>
      <w:r w:rsidR="00486084" w:rsidRPr="00CB2C57">
        <w:rPr>
          <w:rFonts w:ascii="Arial" w:hAnsi="Arial" w:cs="Arial"/>
        </w:rPr>
        <w:t xml:space="preserve"> menaçant l’existence de certains</w:t>
      </w:r>
      <w:r w:rsidR="00F77F3D" w:rsidRPr="00CB2C57">
        <w:rPr>
          <w:rFonts w:ascii="Arial" w:hAnsi="Arial" w:cs="Arial"/>
        </w:rPr>
        <w:t xml:space="preserve">, comment </w:t>
      </w:r>
      <w:proofErr w:type="gramStart"/>
      <w:r w:rsidR="00F77F3D" w:rsidRPr="00CB2C57">
        <w:rPr>
          <w:rFonts w:ascii="Arial" w:hAnsi="Arial" w:cs="Arial"/>
        </w:rPr>
        <w:t>se hiérarchisent</w:t>
      </w:r>
      <w:proofErr w:type="gramEnd"/>
      <w:r w:rsidR="00F77F3D" w:rsidRPr="00CB2C57">
        <w:rPr>
          <w:rFonts w:ascii="Arial" w:hAnsi="Arial" w:cs="Arial"/>
        </w:rPr>
        <w:t xml:space="preserve"> </w:t>
      </w:r>
      <w:r w:rsidR="00063F88" w:rsidRPr="00CB2C57">
        <w:rPr>
          <w:rFonts w:ascii="Arial" w:hAnsi="Arial" w:cs="Arial"/>
        </w:rPr>
        <w:t xml:space="preserve">et se matérialisent </w:t>
      </w:r>
      <w:r w:rsidR="00F77F3D" w:rsidRPr="00CB2C57">
        <w:rPr>
          <w:rFonts w:ascii="Arial" w:hAnsi="Arial" w:cs="Arial"/>
        </w:rPr>
        <w:t>les besoins alimentaires</w:t>
      </w:r>
      <w:r w:rsidR="00063F88" w:rsidRPr="00CB2C57">
        <w:rPr>
          <w:rFonts w:ascii="Arial" w:hAnsi="Arial" w:cs="Arial"/>
        </w:rPr>
        <w:t xml:space="preserve"> de chacun</w:t>
      </w:r>
      <w:r w:rsidR="009238AD" w:rsidRPr="00CB2C57">
        <w:rPr>
          <w:rFonts w:ascii="Arial" w:hAnsi="Arial" w:cs="Arial"/>
        </w:rPr>
        <w:t xml:space="preserve"> en fonction de ces </w:t>
      </w:r>
      <w:r w:rsidR="00376AE6" w:rsidRPr="00CB2C57">
        <w:rPr>
          <w:rFonts w:ascii="Arial" w:hAnsi="Arial" w:cs="Arial"/>
        </w:rPr>
        <w:t xml:space="preserve">possibilités </w:t>
      </w:r>
      <w:r w:rsidR="00F77F3D" w:rsidRPr="00CB2C57">
        <w:rPr>
          <w:rFonts w:ascii="Arial" w:hAnsi="Arial" w:cs="Arial"/>
        </w:rPr>
        <w:t>?</w:t>
      </w:r>
    </w:p>
    <w:p w14:paraId="3BD7F5D5" w14:textId="5662A95E" w:rsidR="007B2C4C" w:rsidRPr="00CB2C57" w:rsidRDefault="007B2C4C" w:rsidP="00F62470">
      <w:pPr>
        <w:rPr>
          <w:rFonts w:ascii="Arial" w:hAnsi="Arial" w:cs="Arial"/>
        </w:rPr>
      </w:pPr>
      <w:r w:rsidRPr="00CB2C57">
        <w:rPr>
          <w:rFonts w:ascii="Arial" w:hAnsi="Arial" w:cs="Arial"/>
        </w:rPr>
        <w:t>Ces injonctions, ces choix alimentaires, par ailleurs, font l’objet de représentations, dans les arts et les lettres en particulier, qui donnent à voir la lecture que les contemporains ont pu en faire et participent à leur tour à leur élaboration comme à leur diffusion.</w:t>
      </w:r>
    </w:p>
    <w:p w14:paraId="088F53A8" w14:textId="39EC0D46" w:rsidR="00405948" w:rsidRPr="00CB2C57" w:rsidRDefault="00F77F3D" w:rsidP="00F62470">
      <w:pPr>
        <w:rPr>
          <w:rFonts w:ascii="Arial" w:hAnsi="Arial" w:cs="Arial"/>
        </w:rPr>
      </w:pPr>
      <w:r w:rsidRPr="00CB2C57">
        <w:rPr>
          <w:rFonts w:ascii="Arial" w:hAnsi="Arial" w:cs="Arial"/>
        </w:rPr>
        <w:t xml:space="preserve">C’est cet ensemble de questions </w:t>
      </w:r>
      <w:r w:rsidR="00E727B3" w:rsidRPr="00CB2C57">
        <w:rPr>
          <w:rFonts w:ascii="Arial" w:hAnsi="Arial" w:cs="Arial"/>
        </w:rPr>
        <w:t xml:space="preserve">et de réflexions </w:t>
      </w:r>
      <w:r w:rsidRPr="00CB2C57">
        <w:rPr>
          <w:rFonts w:ascii="Arial" w:hAnsi="Arial" w:cs="Arial"/>
        </w:rPr>
        <w:t xml:space="preserve">non limitatives que nous nous proposons </w:t>
      </w:r>
      <w:r w:rsidR="00E727B3" w:rsidRPr="00CB2C57">
        <w:rPr>
          <w:rFonts w:ascii="Arial" w:hAnsi="Arial" w:cs="Arial"/>
        </w:rPr>
        <w:t xml:space="preserve">d’analyser </w:t>
      </w:r>
      <w:r w:rsidRPr="00CB2C57">
        <w:rPr>
          <w:rFonts w:ascii="Arial" w:hAnsi="Arial" w:cs="Arial"/>
        </w:rPr>
        <w:t xml:space="preserve">dans </w:t>
      </w:r>
      <w:r w:rsidR="009238AD" w:rsidRPr="00CB2C57">
        <w:rPr>
          <w:rFonts w:ascii="Arial" w:hAnsi="Arial" w:cs="Arial"/>
        </w:rPr>
        <w:t xml:space="preserve">un </w:t>
      </w:r>
      <w:r w:rsidRPr="00CB2C57">
        <w:rPr>
          <w:rFonts w:ascii="Arial" w:hAnsi="Arial" w:cs="Arial"/>
        </w:rPr>
        <w:t>colloque qui souhaite réunir des participants de tous horizons, venus de disciplines différentes, a</w:t>
      </w:r>
      <w:r w:rsidR="000B7314" w:rsidRPr="00CB2C57">
        <w:rPr>
          <w:rFonts w:ascii="Arial" w:hAnsi="Arial" w:cs="Arial"/>
        </w:rPr>
        <w:t>ussi bien des sciences sociales et</w:t>
      </w:r>
      <w:r w:rsidRPr="00CB2C57">
        <w:rPr>
          <w:rFonts w:ascii="Arial" w:hAnsi="Arial" w:cs="Arial"/>
        </w:rPr>
        <w:t xml:space="preserve"> des humanités que des sciences de la vie, ou de la</w:t>
      </w:r>
      <w:r w:rsidR="00A74C19" w:rsidRPr="00CB2C57">
        <w:rPr>
          <w:rFonts w:ascii="Arial" w:hAnsi="Arial" w:cs="Arial"/>
        </w:rPr>
        <w:t xml:space="preserve"> biomédecine.</w:t>
      </w:r>
    </w:p>
    <w:p w14:paraId="7D891930" w14:textId="77777777" w:rsidR="00F62470" w:rsidRPr="00CB2C57" w:rsidRDefault="00F62470" w:rsidP="00F62470">
      <w:pPr>
        <w:rPr>
          <w:rFonts w:ascii="Arial" w:hAnsi="Arial" w:cs="Arial"/>
        </w:rPr>
      </w:pPr>
    </w:p>
    <w:p w14:paraId="0F983961" w14:textId="1E9F0BA1" w:rsidR="00700B9E" w:rsidRPr="00CB2C57" w:rsidRDefault="00C76B2A" w:rsidP="00F62470">
      <w:pPr>
        <w:rPr>
          <w:rFonts w:ascii="Arial" w:hAnsi="Arial" w:cs="Arial"/>
        </w:rPr>
      </w:pPr>
      <w:r w:rsidRPr="00CB2C57">
        <w:rPr>
          <w:rFonts w:ascii="Arial" w:hAnsi="Arial" w:cs="Arial"/>
        </w:rPr>
        <w:t xml:space="preserve">À titre d’exemples, </w:t>
      </w:r>
      <w:r w:rsidR="000B7314" w:rsidRPr="00CB2C57">
        <w:rPr>
          <w:rFonts w:ascii="Arial" w:hAnsi="Arial" w:cs="Arial"/>
        </w:rPr>
        <w:t xml:space="preserve">sous l’intitulé de cette manifestation, </w:t>
      </w:r>
      <w:r w:rsidR="00700B9E" w:rsidRPr="00CB2C57">
        <w:rPr>
          <w:rFonts w:ascii="Arial" w:hAnsi="Arial" w:cs="Arial"/>
        </w:rPr>
        <w:t xml:space="preserve">nombre de thématiques </w:t>
      </w:r>
      <w:r w:rsidR="000B7314" w:rsidRPr="00CB2C57">
        <w:rPr>
          <w:rFonts w:ascii="Arial" w:hAnsi="Arial" w:cs="Arial"/>
        </w:rPr>
        <w:t xml:space="preserve">pourraient </w:t>
      </w:r>
      <w:r w:rsidR="009238AD" w:rsidRPr="00CB2C57">
        <w:rPr>
          <w:rFonts w:ascii="Arial" w:hAnsi="Arial" w:cs="Arial"/>
        </w:rPr>
        <w:t>être abordées</w:t>
      </w:r>
      <w:r w:rsidR="00760835" w:rsidRPr="00CB2C57">
        <w:rPr>
          <w:rFonts w:ascii="Arial" w:hAnsi="Arial" w:cs="Arial"/>
        </w:rPr>
        <w:t> :</w:t>
      </w:r>
      <w:r w:rsidR="00700B9E" w:rsidRPr="00CB2C57">
        <w:rPr>
          <w:rFonts w:ascii="Arial" w:hAnsi="Arial" w:cs="Arial"/>
        </w:rPr>
        <w:t xml:space="preserve"> les lois somptuaires</w:t>
      </w:r>
      <w:r w:rsidRPr="00CB2C57">
        <w:rPr>
          <w:rFonts w:ascii="Arial" w:hAnsi="Arial" w:cs="Arial"/>
        </w:rPr>
        <w:t xml:space="preserve"> </w:t>
      </w:r>
      <w:r w:rsidR="00700B9E" w:rsidRPr="00CB2C57">
        <w:rPr>
          <w:rFonts w:ascii="Arial" w:hAnsi="Arial" w:cs="Arial"/>
        </w:rPr>
        <w:t>; les prescriptions</w:t>
      </w:r>
      <w:r w:rsidR="00E2341B" w:rsidRPr="00CB2C57">
        <w:rPr>
          <w:rFonts w:ascii="Arial" w:hAnsi="Arial" w:cs="Arial"/>
        </w:rPr>
        <w:t xml:space="preserve"> et les interdits </w:t>
      </w:r>
      <w:r w:rsidR="00E2341B" w:rsidRPr="00CB2C57">
        <w:rPr>
          <w:rFonts w:ascii="Arial" w:hAnsi="Arial" w:cs="Arial"/>
        </w:rPr>
        <w:lastRenderedPageBreak/>
        <w:t xml:space="preserve">religieux ; </w:t>
      </w:r>
      <w:r w:rsidR="00347AC0" w:rsidRPr="00CB2C57">
        <w:rPr>
          <w:rFonts w:ascii="Arial" w:hAnsi="Arial" w:cs="Arial"/>
        </w:rPr>
        <w:t xml:space="preserve">la </w:t>
      </w:r>
      <w:r w:rsidR="00866E59" w:rsidRPr="00CB2C57">
        <w:rPr>
          <w:rFonts w:ascii="Arial" w:hAnsi="Arial" w:cs="Arial"/>
        </w:rPr>
        <w:t>pur</w:t>
      </w:r>
      <w:r w:rsidR="00E2341B" w:rsidRPr="00CB2C57">
        <w:rPr>
          <w:rFonts w:ascii="Arial" w:hAnsi="Arial" w:cs="Arial"/>
        </w:rPr>
        <w:t>eté</w:t>
      </w:r>
      <w:r w:rsidR="00347AC0" w:rsidRPr="00CB2C57">
        <w:rPr>
          <w:rFonts w:ascii="Arial" w:hAnsi="Arial" w:cs="Arial"/>
        </w:rPr>
        <w:t> et</w:t>
      </w:r>
      <w:r w:rsidR="00405948" w:rsidRPr="00CB2C57">
        <w:rPr>
          <w:rFonts w:ascii="Arial" w:hAnsi="Arial" w:cs="Arial"/>
        </w:rPr>
        <w:t xml:space="preserve"> </w:t>
      </w:r>
      <w:r w:rsidR="00347AC0" w:rsidRPr="00CB2C57">
        <w:rPr>
          <w:rFonts w:ascii="Arial" w:hAnsi="Arial" w:cs="Arial"/>
        </w:rPr>
        <w:t xml:space="preserve">les </w:t>
      </w:r>
      <w:r w:rsidR="00405948" w:rsidRPr="00CB2C57">
        <w:rPr>
          <w:rFonts w:ascii="Arial" w:hAnsi="Arial" w:cs="Arial"/>
        </w:rPr>
        <w:t xml:space="preserve">contaminations </w:t>
      </w:r>
      <w:r w:rsidR="00347AC0" w:rsidRPr="00CB2C57">
        <w:rPr>
          <w:rFonts w:ascii="Arial" w:hAnsi="Arial" w:cs="Arial"/>
        </w:rPr>
        <w:t>(passé et présent)</w:t>
      </w:r>
      <w:r w:rsidR="00981821" w:rsidRPr="00CB2C57">
        <w:rPr>
          <w:rFonts w:ascii="Arial" w:hAnsi="Arial" w:cs="Arial"/>
        </w:rPr>
        <w:t xml:space="preserve"> </w:t>
      </w:r>
      <w:r w:rsidR="000B7314" w:rsidRPr="00CB2C57">
        <w:rPr>
          <w:rFonts w:ascii="Arial" w:hAnsi="Arial" w:cs="Arial"/>
        </w:rPr>
        <w:t xml:space="preserve">; l’obligation du manger sain </w:t>
      </w:r>
      <w:r w:rsidR="00E2341B" w:rsidRPr="00CB2C57">
        <w:rPr>
          <w:rFonts w:ascii="Arial" w:hAnsi="Arial" w:cs="Arial"/>
        </w:rPr>
        <w:t>aujourd’hui</w:t>
      </w:r>
      <w:r w:rsidR="0067749B" w:rsidRPr="00CB2C57">
        <w:rPr>
          <w:rFonts w:ascii="Arial" w:hAnsi="Arial" w:cs="Arial"/>
        </w:rPr>
        <w:t xml:space="preserve"> ; la notion de sobriété ou inversement du partage de libations ; </w:t>
      </w:r>
      <w:r w:rsidR="00E2341B" w:rsidRPr="00CB2C57">
        <w:rPr>
          <w:rFonts w:ascii="Arial" w:hAnsi="Arial" w:cs="Arial"/>
        </w:rPr>
        <w:t>les contraintes</w:t>
      </w:r>
      <w:r w:rsidR="0067749B" w:rsidRPr="00CB2C57">
        <w:rPr>
          <w:rFonts w:ascii="Arial" w:hAnsi="Arial" w:cs="Arial"/>
        </w:rPr>
        <w:t xml:space="preserve"> réelles ou ressenties ;</w:t>
      </w:r>
      <w:r w:rsidR="00E2341B" w:rsidRPr="00CB2C57">
        <w:rPr>
          <w:rFonts w:ascii="Arial" w:hAnsi="Arial" w:cs="Arial"/>
        </w:rPr>
        <w:t xml:space="preserve"> des régimes alimentaires ; </w:t>
      </w:r>
      <w:r w:rsidR="00866E59" w:rsidRPr="00CB2C57">
        <w:rPr>
          <w:rFonts w:ascii="Arial" w:hAnsi="Arial" w:cs="Arial"/>
        </w:rPr>
        <w:t xml:space="preserve">la vie alimentaire en famille et ses règles ; </w:t>
      </w:r>
      <w:r w:rsidR="00F56226" w:rsidRPr="00CB2C57">
        <w:rPr>
          <w:rFonts w:ascii="Arial" w:hAnsi="Arial" w:cs="Arial"/>
        </w:rPr>
        <w:t>la limitation du gaspillage alimentaire et le souci de la planète</w:t>
      </w:r>
      <w:r w:rsidR="0067749B" w:rsidRPr="00CB2C57">
        <w:rPr>
          <w:rFonts w:ascii="Arial" w:hAnsi="Arial" w:cs="Arial"/>
        </w:rPr>
        <w:t xml:space="preserve"> et du bien-être animal</w:t>
      </w:r>
      <w:r w:rsidR="00F56226" w:rsidRPr="00CB2C57">
        <w:rPr>
          <w:rFonts w:ascii="Arial" w:hAnsi="Arial" w:cs="Arial"/>
        </w:rPr>
        <w:t> ; le</w:t>
      </w:r>
      <w:r w:rsidR="00E67910" w:rsidRPr="00CB2C57">
        <w:rPr>
          <w:rFonts w:ascii="Arial" w:hAnsi="Arial" w:cs="Arial"/>
        </w:rPr>
        <w:t xml:space="preserve"> </w:t>
      </w:r>
      <w:proofErr w:type="spellStart"/>
      <w:r w:rsidR="00E67910" w:rsidRPr="00CB2C57">
        <w:rPr>
          <w:rFonts w:ascii="Arial" w:hAnsi="Arial" w:cs="Arial"/>
        </w:rPr>
        <w:t>nutriscore</w:t>
      </w:r>
      <w:proofErr w:type="spellEnd"/>
      <w:r w:rsidR="00E67910" w:rsidRPr="00CB2C57">
        <w:rPr>
          <w:rFonts w:ascii="Arial" w:hAnsi="Arial" w:cs="Arial"/>
        </w:rPr>
        <w:t xml:space="preserve"> et ses évaluations ;</w:t>
      </w:r>
      <w:r w:rsidR="00A74C19" w:rsidRPr="00CB2C57">
        <w:rPr>
          <w:rFonts w:ascii="Arial" w:hAnsi="Arial" w:cs="Arial"/>
        </w:rPr>
        <w:t xml:space="preserve"> la malnutrition</w:t>
      </w:r>
      <w:r w:rsidR="00E67910" w:rsidRPr="00CB2C57">
        <w:rPr>
          <w:rFonts w:ascii="Arial" w:hAnsi="Arial" w:cs="Arial"/>
        </w:rPr>
        <w:t xml:space="preserve"> comme maladie</w:t>
      </w:r>
      <w:r w:rsidR="00E67910" w:rsidRPr="00CB2C57">
        <w:rPr>
          <w:rFonts w:ascii="Arial" w:hAnsi="Arial" w:cs="Arial"/>
          <w:b/>
        </w:rPr>
        <w:t>,</w:t>
      </w:r>
      <w:r w:rsidR="00E67910" w:rsidRPr="00CB2C57">
        <w:rPr>
          <w:rFonts w:ascii="Arial" w:hAnsi="Arial" w:cs="Arial"/>
        </w:rPr>
        <w:t xml:space="preserve"> </w:t>
      </w:r>
      <w:r w:rsidR="00F56226" w:rsidRPr="00CB2C57">
        <w:rPr>
          <w:rFonts w:ascii="Arial" w:hAnsi="Arial" w:cs="Arial"/>
        </w:rPr>
        <w:t>etc…</w:t>
      </w:r>
    </w:p>
    <w:p w14:paraId="5DDE0A4A" w14:textId="77777777" w:rsidR="00F77F3D" w:rsidRPr="00CB2C57" w:rsidRDefault="00F77F3D" w:rsidP="00F62470">
      <w:pPr>
        <w:rPr>
          <w:rFonts w:ascii="Arial" w:hAnsi="Arial" w:cs="Arial"/>
        </w:rPr>
      </w:pPr>
    </w:p>
    <w:p w14:paraId="2A3DA0BC" w14:textId="77777777" w:rsidR="00580DDC" w:rsidRPr="00CB2C57" w:rsidRDefault="005B1560" w:rsidP="00F62470">
      <w:pPr>
        <w:rPr>
          <w:rFonts w:ascii="Arial" w:hAnsi="Arial" w:cs="Arial"/>
        </w:rPr>
      </w:pPr>
      <w:r w:rsidRPr="00CB2C57">
        <w:rPr>
          <w:rFonts w:ascii="Arial" w:hAnsi="Arial" w:cs="Arial"/>
        </w:rPr>
        <w:t>Les questionnement</w:t>
      </w:r>
      <w:r w:rsidR="00D8630B" w:rsidRPr="00CB2C57">
        <w:rPr>
          <w:rFonts w:ascii="Arial" w:hAnsi="Arial" w:cs="Arial"/>
        </w:rPr>
        <w:t>s</w:t>
      </w:r>
      <w:r w:rsidRPr="00CB2C57">
        <w:rPr>
          <w:rFonts w:ascii="Arial" w:hAnsi="Arial" w:cs="Arial"/>
        </w:rPr>
        <w:t xml:space="preserve"> de l’historien </w:t>
      </w:r>
      <w:r w:rsidR="001C01A5" w:rsidRPr="00CB2C57">
        <w:rPr>
          <w:rFonts w:ascii="Arial" w:hAnsi="Arial" w:cs="Arial"/>
        </w:rPr>
        <w:t>lorsqu’ils</w:t>
      </w:r>
      <w:r w:rsidRPr="00CB2C57">
        <w:rPr>
          <w:rFonts w:ascii="Arial" w:hAnsi="Arial" w:cs="Arial"/>
        </w:rPr>
        <w:t xml:space="preserve"> s’attachent au temps long, porteront sur </w:t>
      </w:r>
      <w:r w:rsidR="001C01A5" w:rsidRPr="00CB2C57">
        <w:rPr>
          <w:rFonts w:ascii="Arial" w:hAnsi="Arial" w:cs="Arial"/>
        </w:rPr>
        <w:t>l’origine</w:t>
      </w:r>
      <w:r w:rsidR="00D8630B" w:rsidRPr="00CB2C57">
        <w:rPr>
          <w:rFonts w:ascii="Arial" w:hAnsi="Arial" w:cs="Arial"/>
        </w:rPr>
        <w:t xml:space="preserve"> de</w:t>
      </w:r>
      <w:r w:rsidR="001310A9" w:rsidRPr="00CB2C57">
        <w:rPr>
          <w:rFonts w:ascii="Arial" w:hAnsi="Arial" w:cs="Arial"/>
        </w:rPr>
        <w:t>s</w:t>
      </w:r>
      <w:r w:rsidR="00D8630B" w:rsidRPr="00CB2C57">
        <w:rPr>
          <w:rFonts w:ascii="Arial" w:hAnsi="Arial" w:cs="Arial"/>
        </w:rPr>
        <w:t xml:space="preserve"> pratiques alimentaire</w:t>
      </w:r>
      <w:r w:rsidR="001310A9" w:rsidRPr="00CB2C57">
        <w:rPr>
          <w:rFonts w:ascii="Arial" w:hAnsi="Arial" w:cs="Arial"/>
        </w:rPr>
        <w:t>s</w:t>
      </w:r>
      <w:r w:rsidR="00D8630B" w:rsidRPr="00CB2C57">
        <w:rPr>
          <w:rFonts w:ascii="Arial" w:hAnsi="Arial" w:cs="Arial"/>
        </w:rPr>
        <w:t xml:space="preserve"> contraintes, en cherchant à </w:t>
      </w:r>
      <w:r w:rsidR="00F77F3D" w:rsidRPr="00CB2C57">
        <w:rPr>
          <w:rFonts w:ascii="Arial" w:hAnsi="Arial" w:cs="Arial"/>
        </w:rPr>
        <w:t xml:space="preserve">appréhender leur raison initiale et </w:t>
      </w:r>
      <w:r w:rsidR="001310A9" w:rsidRPr="00CB2C57">
        <w:rPr>
          <w:rFonts w:ascii="Arial" w:hAnsi="Arial" w:cs="Arial"/>
        </w:rPr>
        <w:t xml:space="preserve">à </w:t>
      </w:r>
      <w:r w:rsidR="00480109" w:rsidRPr="00CB2C57">
        <w:rPr>
          <w:rFonts w:ascii="Arial" w:hAnsi="Arial" w:cs="Arial"/>
        </w:rPr>
        <w:t xml:space="preserve">retracer </w:t>
      </w:r>
      <w:r w:rsidR="00F77F3D" w:rsidRPr="00CB2C57">
        <w:rPr>
          <w:rFonts w:ascii="Arial" w:hAnsi="Arial" w:cs="Arial"/>
        </w:rPr>
        <w:t>l’itinérai</w:t>
      </w:r>
      <w:r w:rsidR="00480109" w:rsidRPr="00CB2C57">
        <w:rPr>
          <w:rFonts w:ascii="Arial" w:hAnsi="Arial" w:cs="Arial"/>
        </w:rPr>
        <w:t>re de certains processus oubliés</w:t>
      </w:r>
      <w:r w:rsidR="00F77F3D" w:rsidRPr="00CB2C57">
        <w:rPr>
          <w:rFonts w:ascii="Arial" w:hAnsi="Arial" w:cs="Arial"/>
        </w:rPr>
        <w:t>, ma</w:t>
      </w:r>
      <w:r w:rsidR="003A6C33" w:rsidRPr="00CB2C57">
        <w:rPr>
          <w:rFonts w:ascii="Arial" w:hAnsi="Arial" w:cs="Arial"/>
        </w:rPr>
        <w:t>is que</w:t>
      </w:r>
      <w:r w:rsidR="00F77F3D" w:rsidRPr="00CB2C57">
        <w:rPr>
          <w:rFonts w:ascii="Arial" w:hAnsi="Arial" w:cs="Arial"/>
        </w:rPr>
        <w:t xml:space="preserve"> leur</w:t>
      </w:r>
      <w:r w:rsidR="003A6C33" w:rsidRPr="00CB2C57">
        <w:rPr>
          <w:rFonts w:ascii="Arial" w:hAnsi="Arial" w:cs="Arial"/>
        </w:rPr>
        <w:t xml:space="preserve"> persistance trahit sans qu’on p</w:t>
      </w:r>
      <w:r w:rsidR="008277CB" w:rsidRPr="00CB2C57">
        <w:rPr>
          <w:rFonts w:ascii="Arial" w:hAnsi="Arial" w:cs="Arial"/>
        </w:rPr>
        <w:t>uisse les</w:t>
      </w:r>
      <w:r w:rsidR="00981821" w:rsidRPr="00CB2C57">
        <w:rPr>
          <w:rFonts w:ascii="Arial" w:hAnsi="Arial" w:cs="Arial"/>
        </w:rPr>
        <w:t xml:space="preserve"> expliciter</w:t>
      </w:r>
      <w:r w:rsidR="00F77F3D" w:rsidRPr="00CB2C57">
        <w:rPr>
          <w:rFonts w:ascii="Arial" w:hAnsi="Arial" w:cs="Arial"/>
        </w:rPr>
        <w:t>. Les sources archivistiques et textuelles sur lesquelles s’appuient les travaux historiques fournissent un riche ensemble de données, mais pour ce</w:t>
      </w:r>
      <w:r w:rsidR="00B83A21" w:rsidRPr="00CB2C57">
        <w:rPr>
          <w:rFonts w:ascii="Arial" w:hAnsi="Arial" w:cs="Arial"/>
        </w:rPr>
        <w:t>tte thématique</w:t>
      </w:r>
      <w:r w:rsidR="00F77F3D" w:rsidRPr="00CB2C57">
        <w:rPr>
          <w:rFonts w:ascii="Arial" w:hAnsi="Arial" w:cs="Arial"/>
        </w:rPr>
        <w:t xml:space="preserve">, il s’agira </w:t>
      </w:r>
      <w:r w:rsidR="0035686A" w:rsidRPr="00CB2C57">
        <w:rPr>
          <w:rFonts w:ascii="Arial" w:hAnsi="Arial" w:cs="Arial"/>
        </w:rPr>
        <w:t xml:space="preserve">de procéder </w:t>
      </w:r>
      <w:r w:rsidR="00F77F3D" w:rsidRPr="00CB2C57">
        <w:rPr>
          <w:rFonts w:ascii="Arial" w:hAnsi="Arial" w:cs="Arial"/>
        </w:rPr>
        <w:t xml:space="preserve">avec prudence </w:t>
      </w:r>
      <w:r w:rsidR="004E2452" w:rsidRPr="00CB2C57">
        <w:rPr>
          <w:rFonts w:ascii="Arial" w:hAnsi="Arial" w:cs="Arial"/>
        </w:rPr>
        <w:t xml:space="preserve">afin de </w:t>
      </w:r>
      <w:r w:rsidR="00F77F3D" w:rsidRPr="00CB2C57">
        <w:rPr>
          <w:rFonts w:ascii="Arial" w:hAnsi="Arial" w:cs="Arial"/>
        </w:rPr>
        <w:t>dém</w:t>
      </w:r>
      <w:r w:rsidR="00E02BA0" w:rsidRPr="00CB2C57">
        <w:rPr>
          <w:rFonts w:ascii="Arial" w:hAnsi="Arial" w:cs="Arial"/>
        </w:rPr>
        <w:t>êler la réalité des pratiques dans</w:t>
      </w:r>
      <w:r w:rsidR="00F77F3D" w:rsidRPr="00CB2C57">
        <w:rPr>
          <w:rFonts w:ascii="Arial" w:hAnsi="Arial" w:cs="Arial"/>
        </w:rPr>
        <w:t xml:space="preserve"> l’écheveau des normes qui les sous-tendent. </w:t>
      </w:r>
    </w:p>
    <w:p w14:paraId="194C1CB3" w14:textId="3AA4B6D2" w:rsidR="00486631" w:rsidRPr="00CB2C57" w:rsidRDefault="00F77F3D" w:rsidP="00F62470">
      <w:pPr>
        <w:rPr>
          <w:rFonts w:ascii="Arial" w:hAnsi="Arial" w:cs="Arial"/>
        </w:rPr>
      </w:pPr>
      <w:r w:rsidRPr="00CB2C57">
        <w:rPr>
          <w:rFonts w:ascii="Arial" w:hAnsi="Arial" w:cs="Arial"/>
        </w:rPr>
        <w:t>L’exemple des usages de civilité</w:t>
      </w:r>
      <w:r w:rsidR="006E03B8" w:rsidRPr="00CB2C57">
        <w:rPr>
          <w:rFonts w:ascii="Arial" w:hAnsi="Arial" w:cs="Arial"/>
        </w:rPr>
        <w:t xml:space="preserve"> et de</w:t>
      </w:r>
      <w:r w:rsidR="008277CB" w:rsidRPr="00CB2C57">
        <w:rPr>
          <w:rFonts w:ascii="Arial" w:hAnsi="Arial" w:cs="Arial"/>
        </w:rPr>
        <w:t>s</w:t>
      </w:r>
      <w:r w:rsidR="006E03B8" w:rsidRPr="00CB2C57">
        <w:rPr>
          <w:rFonts w:ascii="Arial" w:hAnsi="Arial" w:cs="Arial"/>
        </w:rPr>
        <w:t xml:space="preserve"> comportement</w:t>
      </w:r>
      <w:r w:rsidR="008277CB" w:rsidRPr="00CB2C57">
        <w:rPr>
          <w:rFonts w:ascii="Arial" w:hAnsi="Arial" w:cs="Arial"/>
        </w:rPr>
        <w:t>s</w:t>
      </w:r>
      <w:r w:rsidR="006E03B8" w:rsidRPr="00CB2C57">
        <w:rPr>
          <w:rFonts w:ascii="Arial" w:hAnsi="Arial" w:cs="Arial"/>
        </w:rPr>
        <w:t xml:space="preserve"> </w:t>
      </w:r>
      <w:r w:rsidR="00A2416D" w:rsidRPr="00CB2C57">
        <w:rPr>
          <w:rFonts w:ascii="Arial" w:hAnsi="Arial" w:cs="Arial"/>
        </w:rPr>
        <w:t xml:space="preserve">considérés comme </w:t>
      </w:r>
      <w:r w:rsidR="006E03B8" w:rsidRPr="00CB2C57">
        <w:rPr>
          <w:rFonts w:ascii="Arial" w:hAnsi="Arial" w:cs="Arial"/>
        </w:rPr>
        <w:t>moralement justes</w:t>
      </w:r>
      <w:r w:rsidRPr="00CB2C57">
        <w:rPr>
          <w:rFonts w:ascii="Arial" w:hAnsi="Arial" w:cs="Arial"/>
        </w:rPr>
        <w:t>, tels qu’ils sont rapportés par les traités</w:t>
      </w:r>
      <w:r w:rsidR="00E02BA0" w:rsidRPr="00CB2C57">
        <w:rPr>
          <w:rFonts w:ascii="Arial" w:hAnsi="Arial" w:cs="Arial"/>
        </w:rPr>
        <w:t xml:space="preserve"> </w:t>
      </w:r>
      <w:r w:rsidR="001A093C" w:rsidRPr="00CB2C57">
        <w:rPr>
          <w:rFonts w:ascii="Arial" w:hAnsi="Arial" w:cs="Arial"/>
        </w:rPr>
        <w:t xml:space="preserve">de bonnes manières </w:t>
      </w:r>
      <w:r w:rsidR="00E02BA0" w:rsidRPr="00CB2C57">
        <w:rPr>
          <w:rFonts w:ascii="Arial" w:hAnsi="Arial" w:cs="Arial"/>
        </w:rPr>
        <w:t>et les bréviaires</w:t>
      </w:r>
      <w:r w:rsidR="001A093C" w:rsidRPr="00CB2C57">
        <w:rPr>
          <w:rFonts w:ascii="Arial" w:hAnsi="Arial" w:cs="Arial"/>
        </w:rPr>
        <w:t xml:space="preserve"> de tous ordres</w:t>
      </w:r>
      <w:r w:rsidRPr="00CB2C57">
        <w:rPr>
          <w:rFonts w:ascii="Arial" w:hAnsi="Arial" w:cs="Arial"/>
        </w:rPr>
        <w:t xml:space="preserve">, est éclairant à ce propos : dans quelle mesure l’idéal de modération et de contrôle de soi </w:t>
      </w:r>
      <w:proofErr w:type="spellStart"/>
      <w:r w:rsidRPr="00CB2C57">
        <w:rPr>
          <w:rFonts w:ascii="Arial" w:hAnsi="Arial" w:cs="Arial"/>
        </w:rPr>
        <w:t>fut-il</w:t>
      </w:r>
      <w:proofErr w:type="spellEnd"/>
      <w:r w:rsidRPr="00CB2C57">
        <w:rPr>
          <w:rFonts w:ascii="Arial" w:hAnsi="Arial" w:cs="Arial"/>
        </w:rPr>
        <w:t xml:space="preserve"> mis en œuvre et réalisé par les mangeurs qui </w:t>
      </w:r>
      <w:r w:rsidR="00486631" w:rsidRPr="00CB2C57">
        <w:rPr>
          <w:rFonts w:ascii="Arial" w:hAnsi="Arial" w:cs="Arial"/>
        </w:rPr>
        <w:t xml:space="preserve">y </w:t>
      </w:r>
      <w:r w:rsidRPr="00CB2C57">
        <w:rPr>
          <w:rFonts w:ascii="Arial" w:hAnsi="Arial" w:cs="Arial"/>
        </w:rPr>
        <w:t>étaient soumis ? Et à quels groupes les hommes contraints par des règles strictes appartenaient-ils ? Sur ce point, la prise en compte de l’articulation entre le collectif et le privé (l’individuel) est</w:t>
      </w:r>
      <w:r w:rsidR="00FE1FAF" w:rsidRPr="00CB2C57">
        <w:rPr>
          <w:rFonts w:ascii="Arial" w:hAnsi="Arial" w:cs="Arial"/>
        </w:rPr>
        <w:t xml:space="preserve"> essentielle</w:t>
      </w:r>
      <w:r w:rsidRPr="00CB2C57">
        <w:rPr>
          <w:rFonts w:ascii="Arial" w:hAnsi="Arial" w:cs="Arial"/>
        </w:rPr>
        <w:t>. La liberté que chacun s’autorise à prendre, seul ou en compagnie</w:t>
      </w:r>
      <w:r w:rsidR="006E03B8" w:rsidRPr="00CB2C57">
        <w:rPr>
          <w:rFonts w:ascii="Arial" w:hAnsi="Arial" w:cs="Arial"/>
        </w:rPr>
        <w:t>,</w:t>
      </w:r>
      <w:r w:rsidRPr="00CB2C57">
        <w:rPr>
          <w:rFonts w:ascii="Arial" w:hAnsi="Arial" w:cs="Arial"/>
        </w:rPr>
        <w:t xml:space="preserve"> vis à vis d’instructions auxquelles sa communauté – représentée par la majorité – est censée se conformer</w:t>
      </w:r>
      <w:r w:rsidR="00FE1FAF" w:rsidRPr="00CB2C57">
        <w:rPr>
          <w:rFonts w:ascii="Arial" w:hAnsi="Arial" w:cs="Arial"/>
        </w:rPr>
        <w:t>,</w:t>
      </w:r>
      <w:r w:rsidRPr="00CB2C57">
        <w:rPr>
          <w:rFonts w:ascii="Arial" w:hAnsi="Arial" w:cs="Arial"/>
        </w:rPr>
        <w:t xml:space="preserve"> est-elle entière ? </w:t>
      </w:r>
    </w:p>
    <w:p w14:paraId="17F5AEAF" w14:textId="77777777" w:rsidR="00F77F3D" w:rsidRPr="00CB2C57" w:rsidRDefault="00F77F3D" w:rsidP="00F62470">
      <w:pPr>
        <w:rPr>
          <w:rFonts w:ascii="Arial" w:hAnsi="Arial" w:cs="Arial"/>
        </w:rPr>
      </w:pPr>
      <w:r w:rsidRPr="00CB2C57">
        <w:rPr>
          <w:rFonts w:ascii="Arial" w:hAnsi="Arial" w:cs="Arial"/>
        </w:rPr>
        <w:t>Par ailleurs les comportements alimentaires constituant des marqueurs d’appartenance à des groupes, il sera intéressant de suivre au long cours les cheminements de ces pratiques discriminantes avec leurs s</w:t>
      </w:r>
      <w:r w:rsidR="007D522A" w:rsidRPr="00CB2C57">
        <w:rPr>
          <w:rFonts w:ascii="Arial" w:hAnsi="Arial" w:cs="Arial"/>
        </w:rPr>
        <w:t xml:space="preserve">urvivances, leurs évolutions, </w:t>
      </w:r>
      <w:r w:rsidRPr="00CB2C57">
        <w:rPr>
          <w:rFonts w:ascii="Arial" w:hAnsi="Arial" w:cs="Arial"/>
        </w:rPr>
        <w:t xml:space="preserve">leurs recréations, voire leurs inventions. Les </w:t>
      </w:r>
      <w:proofErr w:type="spellStart"/>
      <w:r w:rsidRPr="00CB2C57">
        <w:rPr>
          <w:rFonts w:ascii="Arial" w:hAnsi="Arial" w:cs="Arial"/>
        </w:rPr>
        <w:t>vegans</w:t>
      </w:r>
      <w:proofErr w:type="spellEnd"/>
      <w:r w:rsidRPr="00CB2C57">
        <w:rPr>
          <w:rFonts w:ascii="Arial" w:hAnsi="Arial" w:cs="Arial"/>
        </w:rPr>
        <w:t xml:space="preserve"> d’aujourd’hui sont-ils les végétaliens d’autrefois ? Pour ces questions reposant sur une connexion entre le passé et</w:t>
      </w:r>
      <w:r w:rsidR="007D522A" w:rsidRPr="00CB2C57">
        <w:rPr>
          <w:rFonts w:ascii="Arial" w:hAnsi="Arial" w:cs="Arial"/>
        </w:rPr>
        <w:t xml:space="preserve"> le présent, l’</w:t>
      </w:r>
      <w:r w:rsidR="005E035D" w:rsidRPr="00CB2C57">
        <w:rPr>
          <w:rFonts w:ascii="Arial" w:hAnsi="Arial" w:cs="Arial"/>
        </w:rPr>
        <w:t xml:space="preserve">enquête historique </w:t>
      </w:r>
      <w:r w:rsidR="00DF34A6" w:rsidRPr="00CB2C57">
        <w:rPr>
          <w:rFonts w:ascii="Arial" w:hAnsi="Arial" w:cs="Arial"/>
        </w:rPr>
        <w:t xml:space="preserve">peut être l’un </w:t>
      </w:r>
      <w:r w:rsidR="007D522A" w:rsidRPr="00CB2C57">
        <w:rPr>
          <w:rFonts w:ascii="Arial" w:hAnsi="Arial" w:cs="Arial"/>
        </w:rPr>
        <w:t xml:space="preserve">des </w:t>
      </w:r>
      <w:r w:rsidRPr="00CB2C57">
        <w:rPr>
          <w:rFonts w:ascii="Arial" w:hAnsi="Arial" w:cs="Arial"/>
        </w:rPr>
        <w:t>outil</w:t>
      </w:r>
      <w:r w:rsidR="007D522A" w:rsidRPr="00CB2C57">
        <w:rPr>
          <w:rFonts w:ascii="Arial" w:hAnsi="Arial" w:cs="Arial"/>
        </w:rPr>
        <w:t>s</w:t>
      </w:r>
      <w:r w:rsidRPr="00CB2C57">
        <w:rPr>
          <w:rFonts w:ascii="Arial" w:hAnsi="Arial" w:cs="Arial"/>
        </w:rPr>
        <w:t xml:space="preserve"> </w:t>
      </w:r>
      <w:r w:rsidR="005E035D" w:rsidRPr="00CB2C57">
        <w:rPr>
          <w:rFonts w:ascii="Arial" w:hAnsi="Arial" w:cs="Arial"/>
        </w:rPr>
        <w:t>de la recherche</w:t>
      </w:r>
      <w:r w:rsidRPr="00CB2C57">
        <w:rPr>
          <w:rFonts w:ascii="Arial" w:hAnsi="Arial" w:cs="Arial"/>
        </w:rPr>
        <w:t xml:space="preserve"> à mener.</w:t>
      </w:r>
    </w:p>
    <w:p w14:paraId="473B3721" w14:textId="77777777" w:rsidR="00566730" w:rsidRPr="00CB2C57" w:rsidRDefault="00B616DF" w:rsidP="00B616DF">
      <w:pPr>
        <w:rPr>
          <w:rFonts w:ascii="Arial" w:hAnsi="Arial" w:cs="Arial"/>
        </w:rPr>
      </w:pPr>
      <w:r w:rsidRPr="00CB2C57">
        <w:rPr>
          <w:rFonts w:ascii="Arial" w:hAnsi="Arial" w:cs="Arial"/>
        </w:rPr>
        <w:t>Prescriptions, injonctions et choix alimentaires se conçoivent aussi, plus que jamais, dans la relation aux médias, si ce n’est sous leur influence. Une circulation permanente des discours, sous les traits de l’expertise, du conseil, de la critique, du témoignage</w:t>
      </w:r>
      <w:r w:rsidR="00B14DCD" w:rsidRPr="00CB2C57">
        <w:rPr>
          <w:rFonts w:ascii="Arial" w:hAnsi="Arial" w:cs="Arial"/>
        </w:rPr>
        <w:t xml:space="preserve"> (les blogs désormais)</w:t>
      </w:r>
      <w:r w:rsidRPr="00CB2C57">
        <w:rPr>
          <w:rFonts w:ascii="Arial" w:hAnsi="Arial" w:cs="Arial"/>
        </w:rPr>
        <w:t>. Dans les relais entre discours institutionnel</w:t>
      </w:r>
      <w:r w:rsidR="00566730" w:rsidRPr="00CB2C57">
        <w:rPr>
          <w:rFonts w:ascii="Arial" w:hAnsi="Arial" w:cs="Arial"/>
        </w:rPr>
        <w:t>s</w:t>
      </w:r>
      <w:r w:rsidRPr="00CB2C57">
        <w:rPr>
          <w:rFonts w:ascii="Arial" w:hAnsi="Arial" w:cs="Arial"/>
        </w:rPr>
        <w:t xml:space="preserve"> </w:t>
      </w:r>
      <w:r w:rsidR="00B14DCD" w:rsidRPr="00CB2C57">
        <w:rPr>
          <w:rFonts w:ascii="Arial" w:hAnsi="Arial" w:cs="Arial"/>
        </w:rPr>
        <w:t xml:space="preserve">(programmes nationaux, communication des organisations) </w:t>
      </w:r>
      <w:r w:rsidRPr="00CB2C57">
        <w:rPr>
          <w:rFonts w:ascii="Arial" w:hAnsi="Arial" w:cs="Arial"/>
        </w:rPr>
        <w:t>et discours médiatique</w:t>
      </w:r>
      <w:r w:rsidR="00566730" w:rsidRPr="00CB2C57">
        <w:rPr>
          <w:rFonts w:ascii="Arial" w:hAnsi="Arial" w:cs="Arial"/>
        </w:rPr>
        <w:t>s</w:t>
      </w:r>
      <w:r w:rsidR="00B14DCD" w:rsidRPr="00CB2C57">
        <w:rPr>
          <w:rFonts w:ascii="Arial" w:hAnsi="Arial" w:cs="Arial"/>
        </w:rPr>
        <w:t xml:space="preserve"> (journalistique, publicitaire, documentaire), personne</w:t>
      </w:r>
      <w:r w:rsidRPr="00CB2C57">
        <w:rPr>
          <w:rFonts w:ascii="Arial" w:hAnsi="Arial" w:cs="Arial"/>
        </w:rPr>
        <w:t xml:space="preserve"> </w:t>
      </w:r>
      <w:r w:rsidR="00B14DCD" w:rsidRPr="00CB2C57">
        <w:rPr>
          <w:rFonts w:ascii="Arial" w:hAnsi="Arial" w:cs="Arial"/>
        </w:rPr>
        <w:t>ne peut ignorer</w:t>
      </w:r>
      <w:r w:rsidR="00566730" w:rsidRPr="00CB2C57">
        <w:rPr>
          <w:rFonts w:ascii="Arial" w:hAnsi="Arial" w:cs="Arial"/>
        </w:rPr>
        <w:t>, par exemple,</w:t>
      </w:r>
      <w:r w:rsidR="00B14DCD" w:rsidRPr="00CB2C57">
        <w:rPr>
          <w:rFonts w:ascii="Arial" w:hAnsi="Arial" w:cs="Arial"/>
        </w:rPr>
        <w:t xml:space="preserve"> </w:t>
      </w:r>
      <w:r w:rsidR="00566730" w:rsidRPr="00CB2C57">
        <w:rPr>
          <w:rFonts w:ascii="Arial" w:hAnsi="Arial" w:cs="Arial"/>
        </w:rPr>
        <w:t>la recommandation des « </w:t>
      </w:r>
      <w:r w:rsidRPr="00CB2C57">
        <w:rPr>
          <w:rFonts w:ascii="Arial" w:hAnsi="Arial" w:cs="Arial"/>
        </w:rPr>
        <w:t>5 fruits et légumes</w:t>
      </w:r>
      <w:r w:rsidR="00566730" w:rsidRPr="00CB2C57">
        <w:rPr>
          <w:rFonts w:ascii="Arial" w:hAnsi="Arial" w:cs="Arial"/>
        </w:rPr>
        <w:t xml:space="preserve"> par jour » ou les formules du manger sain, équilibré, pour notre santé. Il s’agit déjà de trouver l’équilibre… de la formule, entre santé et plaisir, quitte à s’exposer aux injonctions contradictoires. Notamment dans les tensions entre la séduction des discours industriels et marchands et les marchandages perpétuels entre parents et enfants : « si tu manges …alors tu pourras ». Une morale alimentaire prise dans le tourbillon des influences médiatiques</w:t>
      </w:r>
      <w:r w:rsidR="0097773A" w:rsidRPr="00CB2C57">
        <w:rPr>
          <w:rFonts w:ascii="Arial" w:hAnsi="Arial" w:cs="Arial"/>
        </w:rPr>
        <w:t xml:space="preserve"> et les tensions entre le social, le politique, le culturel, le marchand</w:t>
      </w:r>
      <w:r w:rsidR="00A20080" w:rsidRPr="00CB2C57">
        <w:rPr>
          <w:rFonts w:ascii="Arial" w:hAnsi="Arial" w:cs="Arial"/>
        </w:rPr>
        <w:t>, l’imaginaire aussi, de ce corps de prescriptions alimentaires.</w:t>
      </w:r>
    </w:p>
    <w:p w14:paraId="45BED8BC" w14:textId="77777777" w:rsidR="00B616DF" w:rsidRPr="00CB2C57" w:rsidRDefault="00B616DF" w:rsidP="00F62470">
      <w:pPr>
        <w:rPr>
          <w:rFonts w:ascii="Arial" w:hAnsi="Arial" w:cs="Arial"/>
        </w:rPr>
      </w:pPr>
    </w:p>
    <w:p w14:paraId="458D85C7" w14:textId="77777777" w:rsidR="002273F3" w:rsidRPr="00CB2C57" w:rsidRDefault="002273F3" w:rsidP="00F62470">
      <w:pPr>
        <w:rPr>
          <w:rFonts w:ascii="Arial" w:hAnsi="Arial" w:cs="Arial"/>
        </w:rPr>
      </w:pPr>
    </w:p>
    <w:p w14:paraId="37323182" w14:textId="4BD19E71" w:rsidR="00020100" w:rsidRPr="00CB2C57" w:rsidRDefault="00020100" w:rsidP="00AE0A56">
      <w:pPr>
        <w:rPr>
          <w:rFonts w:ascii="Arial" w:hAnsi="Arial" w:cs="Arial"/>
        </w:rPr>
      </w:pPr>
      <w:r w:rsidRPr="00CB2C57">
        <w:rPr>
          <w:rFonts w:ascii="Arial" w:hAnsi="Arial" w:cs="Arial"/>
        </w:rPr>
        <w:t xml:space="preserve">Pour tout complément d’information, contacter Loïc Bienassis : </w:t>
      </w:r>
      <w:hyperlink r:id="rId7" w:history="1">
        <w:r w:rsidRPr="00CB2C57">
          <w:rPr>
            <w:rStyle w:val="Lienhypertexte"/>
            <w:rFonts w:ascii="Arial" w:hAnsi="Arial" w:cs="Arial"/>
          </w:rPr>
          <w:t>loic.bienassis@iehca.eu</w:t>
        </w:r>
      </w:hyperlink>
      <w:r w:rsidRPr="00CB2C57">
        <w:rPr>
          <w:rFonts w:ascii="Arial" w:hAnsi="Arial" w:cs="Arial"/>
        </w:rPr>
        <w:t xml:space="preserve"> </w:t>
      </w:r>
    </w:p>
    <w:p w14:paraId="43B82C0B" w14:textId="77777777" w:rsidR="00AE0A56" w:rsidRPr="00CB2C57" w:rsidRDefault="00AE0A56" w:rsidP="00AE0A56">
      <w:pPr>
        <w:rPr>
          <w:rFonts w:ascii="Arial" w:hAnsi="Arial" w:cs="Arial"/>
        </w:rPr>
      </w:pPr>
    </w:p>
    <w:p w14:paraId="1BA21F5F" w14:textId="0F6F7AFA" w:rsidR="00020100" w:rsidRPr="00CB2C57" w:rsidRDefault="002449F6" w:rsidP="00AE0A56">
      <w:pPr>
        <w:rPr>
          <w:rFonts w:ascii="Arial" w:hAnsi="Arial" w:cs="Arial"/>
        </w:rPr>
      </w:pPr>
      <w:r w:rsidRPr="00CB2C57">
        <w:rPr>
          <w:rFonts w:ascii="Arial" w:hAnsi="Arial" w:cs="Arial"/>
        </w:rPr>
        <w:lastRenderedPageBreak/>
        <w:t>Les communications pourront être présentée</w:t>
      </w:r>
      <w:r w:rsidR="0083509D">
        <w:rPr>
          <w:rFonts w:ascii="Arial" w:hAnsi="Arial" w:cs="Arial"/>
        </w:rPr>
        <w:t>s</w:t>
      </w:r>
      <w:r w:rsidRPr="00CB2C57">
        <w:rPr>
          <w:rFonts w:ascii="Arial" w:hAnsi="Arial" w:cs="Arial"/>
        </w:rPr>
        <w:t xml:space="preserve"> en français ou en anglais. </w:t>
      </w:r>
    </w:p>
    <w:p w14:paraId="0404EBAA" w14:textId="77777777" w:rsidR="00AE0A56" w:rsidRPr="00CB2C57" w:rsidRDefault="00AE0A56" w:rsidP="00AE0A56">
      <w:pPr>
        <w:rPr>
          <w:rFonts w:ascii="Arial" w:hAnsi="Arial" w:cs="Arial"/>
        </w:rPr>
      </w:pPr>
    </w:p>
    <w:p w14:paraId="359A3C81" w14:textId="77777777" w:rsidR="00020100" w:rsidRPr="00CB2C57" w:rsidRDefault="00020100" w:rsidP="00020100">
      <w:pPr>
        <w:pStyle w:val="Standard"/>
        <w:ind w:firstLine="284"/>
        <w:jc w:val="both"/>
        <w:rPr>
          <w:rFonts w:ascii="Arial" w:hAnsi="Arial" w:cs="Arial"/>
        </w:rPr>
      </w:pPr>
      <w:r w:rsidRPr="00CB2C57">
        <w:rPr>
          <w:rFonts w:ascii="Arial" w:hAnsi="Arial" w:cs="Arial"/>
        </w:rPr>
        <w:t>Les propositions devront comprendre :</w:t>
      </w:r>
    </w:p>
    <w:p w14:paraId="790FF528" w14:textId="77777777" w:rsidR="00020100" w:rsidRPr="00CB2C57" w:rsidRDefault="00020100" w:rsidP="00020100">
      <w:pPr>
        <w:pStyle w:val="Standard"/>
        <w:numPr>
          <w:ilvl w:val="0"/>
          <w:numId w:val="2"/>
        </w:numPr>
        <w:jc w:val="both"/>
        <w:rPr>
          <w:rFonts w:ascii="Arial" w:hAnsi="Arial" w:cs="Arial"/>
        </w:rPr>
      </w:pPr>
      <w:r w:rsidRPr="00CB2C57">
        <w:rPr>
          <w:rFonts w:ascii="Arial" w:hAnsi="Arial" w:cs="Arial"/>
        </w:rPr>
        <w:t>Le titre de la communication</w:t>
      </w:r>
    </w:p>
    <w:p w14:paraId="743CE6A1" w14:textId="77777777" w:rsidR="00020100" w:rsidRPr="00CB2C57" w:rsidRDefault="00020100" w:rsidP="00020100">
      <w:pPr>
        <w:pStyle w:val="Standard"/>
        <w:numPr>
          <w:ilvl w:val="0"/>
          <w:numId w:val="2"/>
        </w:numPr>
        <w:jc w:val="both"/>
        <w:rPr>
          <w:rFonts w:ascii="Arial" w:hAnsi="Arial" w:cs="Arial"/>
        </w:rPr>
      </w:pPr>
      <w:r w:rsidRPr="00CB2C57">
        <w:rPr>
          <w:rFonts w:ascii="Arial" w:hAnsi="Arial" w:cs="Arial"/>
        </w:rPr>
        <w:t>Un résumé de 250 mots</w:t>
      </w:r>
    </w:p>
    <w:p w14:paraId="5F68AC4B" w14:textId="77777777" w:rsidR="00020100" w:rsidRPr="00CB2C57" w:rsidRDefault="00020100" w:rsidP="00020100">
      <w:pPr>
        <w:pStyle w:val="Standard"/>
        <w:numPr>
          <w:ilvl w:val="0"/>
          <w:numId w:val="2"/>
        </w:numPr>
        <w:jc w:val="both"/>
        <w:rPr>
          <w:rFonts w:ascii="Arial" w:hAnsi="Arial" w:cs="Arial"/>
        </w:rPr>
      </w:pPr>
      <w:r w:rsidRPr="00CB2C57">
        <w:rPr>
          <w:rFonts w:ascii="Arial" w:hAnsi="Arial" w:cs="Arial"/>
        </w:rPr>
        <w:t>Un bref CV</w:t>
      </w:r>
    </w:p>
    <w:p w14:paraId="2637A193" w14:textId="77777777" w:rsidR="003305C5" w:rsidRPr="00CB2C57" w:rsidRDefault="003305C5" w:rsidP="003305C5">
      <w:pPr>
        <w:pStyle w:val="Paragraphedeliste"/>
        <w:ind w:left="644" w:right="720" w:firstLine="0"/>
        <w:rPr>
          <w:rFonts w:ascii="Arial" w:hAnsi="Arial" w:cs="Arial"/>
          <w:lang w:val="en-US"/>
        </w:rPr>
      </w:pPr>
    </w:p>
    <w:p w14:paraId="0A430638" w14:textId="77777777" w:rsidR="00020100" w:rsidRPr="00CB2C57" w:rsidRDefault="00020100" w:rsidP="00020100">
      <w:pPr>
        <w:pStyle w:val="Standard"/>
        <w:ind w:firstLine="284"/>
        <w:jc w:val="both"/>
        <w:rPr>
          <w:rFonts w:ascii="Arial" w:hAnsi="Arial" w:cs="Arial"/>
        </w:rPr>
      </w:pPr>
      <w:r w:rsidRPr="00CB2C57">
        <w:rPr>
          <w:rFonts w:ascii="Arial" w:hAnsi="Arial" w:cs="Arial"/>
        </w:rPr>
        <w:t xml:space="preserve">Elles sont à adresser à Loïc Bienassis et Françoise Sabban : </w:t>
      </w:r>
      <w:hyperlink r:id="rId8" w:history="1">
        <w:r w:rsidRPr="00CB2C57">
          <w:rPr>
            <w:rStyle w:val="Lienhypertexte"/>
            <w:rFonts w:ascii="Arial" w:hAnsi="Arial" w:cs="Arial"/>
          </w:rPr>
          <w:t>loic.bienassis@iehca.eu</w:t>
        </w:r>
      </w:hyperlink>
      <w:r w:rsidRPr="00CB2C57">
        <w:rPr>
          <w:rFonts w:ascii="Arial" w:hAnsi="Arial" w:cs="Arial"/>
        </w:rPr>
        <w:t xml:space="preserve"> ; </w:t>
      </w:r>
      <w:hyperlink r:id="rId9" w:history="1">
        <w:r w:rsidRPr="00CB2C57">
          <w:rPr>
            <w:rStyle w:val="Lienhypertexte"/>
            <w:rFonts w:ascii="Arial" w:hAnsi="Arial" w:cs="Arial"/>
          </w:rPr>
          <w:t>francoise.sabban@ehess.fr</w:t>
        </w:r>
      </w:hyperlink>
      <w:r w:rsidRPr="00CB2C57">
        <w:rPr>
          <w:rFonts w:ascii="Arial" w:hAnsi="Arial" w:cs="Arial"/>
        </w:rPr>
        <w:t xml:space="preserve"> </w:t>
      </w:r>
    </w:p>
    <w:p w14:paraId="48525076" w14:textId="77777777" w:rsidR="00020100" w:rsidRPr="00CB2C57" w:rsidRDefault="00020100" w:rsidP="00020100">
      <w:pPr>
        <w:pStyle w:val="Standard"/>
        <w:ind w:firstLine="284"/>
        <w:jc w:val="both"/>
        <w:rPr>
          <w:rFonts w:ascii="Arial" w:hAnsi="Arial" w:cs="Arial"/>
        </w:rPr>
      </w:pPr>
      <w:r w:rsidRPr="00CB2C57">
        <w:rPr>
          <w:rFonts w:ascii="Arial" w:hAnsi="Arial" w:cs="Arial"/>
        </w:rPr>
        <w:t>La date limite d’envoi est fixée au 15 novembre 2020.</w:t>
      </w:r>
    </w:p>
    <w:p w14:paraId="18E58899" w14:textId="77777777" w:rsidR="00020100" w:rsidRPr="00CB2C57" w:rsidRDefault="00020100" w:rsidP="00020100">
      <w:pPr>
        <w:pStyle w:val="Standard"/>
        <w:ind w:firstLine="284"/>
        <w:jc w:val="both"/>
        <w:rPr>
          <w:rFonts w:ascii="Arial" w:hAnsi="Arial" w:cs="Arial"/>
        </w:rPr>
      </w:pPr>
    </w:p>
    <w:p w14:paraId="460E438A" w14:textId="77777777" w:rsidR="00020100" w:rsidRPr="00CB2C57" w:rsidRDefault="00020100" w:rsidP="00020100">
      <w:pPr>
        <w:pStyle w:val="Standard"/>
        <w:ind w:firstLine="284"/>
        <w:jc w:val="both"/>
        <w:rPr>
          <w:rFonts w:ascii="Arial" w:hAnsi="Arial" w:cs="Arial"/>
        </w:rPr>
      </w:pPr>
    </w:p>
    <w:p w14:paraId="2C41ED23" w14:textId="77777777" w:rsidR="00020100" w:rsidRPr="00CB2C57" w:rsidRDefault="00020100" w:rsidP="00020100">
      <w:pPr>
        <w:pStyle w:val="Standard"/>
        <w:ind w:firstLine="284"/>
        <w:jc w:val="both"/>
        <w:rPr>
          <w:rFonts w:ascii="Arial" w:hAnsi="Arial" w:cs="Arial"/>
          <w:b/>
          <w:bCs/>
        </w:rPr>
      </w:pPr>
      <w:r w:rsidRPr="00CB2C57">
        <w:rPr>
          <w:rFonts w:ascii="Arial" w:hAnsi="Arial" w:cs="Arial"/>
          <w:b/>
          <w:bCs/>
        </w:rPr>
        <w:t>Comité scientifique du Colloque :</w:t>
      </w:r>
    </w:p>
    <w:p w14:paraId="78330FAF" w14:textId="77777777" w:rsidR="00020100" w:rsidRPr="00CB2C57" w:rsidRDefault="00020100" w:rsidP="00020100">
      <w:pPr>
        <w:rPr>
          <w:rFonts w:ascii="Arial" w:hAnsi="Arial" w:cs="Arial"/>
        </w:rPr>
      </w:pPr>
    </w:p>
    <w:p w14:paraId="59EDA0B6" w14:textId="77777777" w:rsidR="00020100" w:rsidRPr="00CB2C57" w:rsidRDefault="00020100" w:rsidP="00020100">
      <w:pPr>
        <w:rPr>
          <w:rFonts w:ascii="Arial" w:hAnsi="Arial" w:cs="Arial"/>
        </w:rPr>
      </w:pPr>
      <w:r w:rsidRPr="00CB2C57">
        <w:rPr>
          <w:rFonts w:ascii="Arial" w:hAnsi="Arial" w:cs="Arial"/>
        </w:rPr>
        <w:t>Catherine Beaumont (INRA, Tours, France)</w:t>
      </w:r>
    </w:p>
    <w:p w14:paraId="0C3B54F1" w14:textId="77777777" w:rsidR="00020100" w:rsidRPr="00CB2C57" w:rsidRDefault="00020100" w:rsidP="00020100">
      <w:pPr>
        <w:rPr>
          <w:rFonts w:ascii="Arial" w:hAnsi="Arial" w:cs="Arial"/>
        </w:rPr>
      </w:pPr>
      <w:r w:rsidRPr="00CB2C57">
        <w:rPr>
          <w:rFonts w:ascii="Arial" w:hAnsi="Arial" w:cs="Arial"/>
        </w:rPr>
        <w:t>Loïc Bienassis (IEHCA, Tours, France)</w:t>
      </w:r>
    </w:p>
    <w:p w14:paraId="5B364777" w14:textId="77777777" w:rsidR="00020100" w:rsidRPr="00CB2C57" w:rsidRDefault="00020100" w:rsidP="00020100">
      <w:pPr>
        <w:rPr>
          <w:rFonts w:ascii="Arial" w:hAnsi="Arial" w:cs="Arial"/>
        </w:rPr>
      </w:pPr>
      <w:r w:rsidRPr="00CB2C57">
        <w:rPr>
          <w:rFonts w:ascii="Arial" w:hAnsi="Arial" w:cs="Arial"/>
        </w:rPr>
        <w:t xml:space="preserve">Jean-Jacques Boutaud (Université de Bourgogne, Dijon, France) </w:t>
      </w:r>
    </w:p>
    <w:p w14:paraId="4C60769F" w14:textId="77777777" w:rsidR="00020100" w:rsidRPr="00CB2C57" w:rsidRDefault="00020100" w:rsidP="00020100">
      <w:pPr>
        <w:rPr>
          <w:rFonts w:ascii="Arial" w:hAnsi="Arial" w:cs="Arial"/>
        </w:rPr>
      </w:pPr>
      <w:r w:rsidRPr="00CB2C57">
        <w:rPr>
          <w:rFonts w:ascii="Arial" w:hAnsi="Arial" w:cs="Arial"/>
        </w:rPr>
        <w:t xml:space="preserve">Diana Cardenas </w:t>
      </w:r>
      <w:proofErr w:type="spellStart"/>
      <w:r w:rsidRPr="00CB2C57">
        <w:rPr>
          <w:rFonts w:ascii="Arial" w:hAnsi="Arial" w:cs="Arial"/>
        </w:rPr>
        <w:t>Braz</w:t>
      </w:r>
      <w:proofErr w:type="spellEnd"/>
      <w:r w:rsidRPr="00CB2C57">
        <w:rPr>
          <w:rFonts w:ascii="Arial" w:hAnsi="Arial" w:cs="Arial"/>
        </w:rPr>
        <w:t xml:space="preserve"> (Université El </w:t>
      </w:r>
      <w:proofErr w:type="spellStart"/>
      <w:r w:rsidRPr="00CB2C57">
        <w:rPr>
          <w:rFonts w:ascii="Arial" w:hAnsi="Arial" w:cs="Arial"/>
        </w:rPr>
        <w:t>Bosque</w:t>
      </w:r>
      <w:proofErr w:type="spellEnd"/>
      <w:r w:rsidRPr="00CB2C57">
        <w:rPr>
          <w:rFonts w:ascii="Arial" w:hAnsi="Arial" w:cs="Arial"/>
        </w:rPr>
        <w:t>, Bogotá, Colombie).</w:t>
      </w:r>
    </w:p>
    <w:p w14:paraId="2BB39C29" w14:textId="77777777" w:rsidR="00020100" w:rsidRPr="00CB2C57" w:rsidRDefault="00020100" w:rsidP="00020100">
      <w:pPr>
        <w:rPr>
          <w:rFonts w:ascii="Arial" w:hAnsi="Arial" w:cs="Arial"/>
        </w:rPr>
      </w:pPr>
      <w:r w:rsidRPr="00CB2C57">
        <w:rPr>
          <w:rFonts w:ascii="Arial" w:hAnsi="Arial" w:cs="Arial"/>
        </w:rPr>
        <w:t>Régis Hankard (Université de Tours, France)</w:t>
      </w:r>
    </w:p>
    <w:p w14:paraId="247AA80A" w14:textId="77777777" w:rsidR="00020100" w:rsidRPr="00CB2C57" w:rsidRDefault="00020100" w:rsidP="00020100">
      <w:pPr>
        <w:rPr>
          <w:rFonts w:ascii="Arial" w:hAnsi="Arial" w:cs="Arial"/>
        </w:rPr>
      </w:pPr>
      <w:r w:rsidRPr="00CB2C57">
        <w:rPr>
          <w:rFonts w:ascii="Arial" w:hAnsi="Arial" w:cs="Arial"/>
        </w:rPr>
        <w:t>Nathalie Peyrebonne (Université de la Sorbonne Nouvelle - Paris 3, France)</w:t>
      </w:r>
    </w:p>
    <w:p w14:paraId="108D44A1" w14:textId="77777777" w:rsidR="00020100" w:rsidRPr="00CB2C57" w:rsidRDefault="00020100" w:rsidP="00020100">
      <w:pPr>
        <w:rPr>
          <w:rFonts w:ascii="Arial" w:hAnsi="Arial" w:cs="Arial"/>
        </w:rPr>
      </w:pPr>
      <w:r w:rsidRPr="00CB2C57">
        <w:rPr>
          <w:rFonts w:ascii="Arial" w:hAnsi="Arial" w:cs="Arial"/>
        </w:rPr>
        <w:t>Françoise Sabban (École des Hautes Études en Sciences Sociales, Paris, France)</w:t>
      </w:r>
    </w:p>
    <w:p w14:paraId="168E826C" w14:textId="77777777" w:rsidR="00020100" w:rsidRPr="00CB2C57" w:rsidRDefault="00020100" w:rsidP="00020100">
      <w:pPr>
        <w:rPr>
          <w:rFonts w:ascii="Arial" w:hAnsi="Arial" w:cs="Arial"/>
        </w:rPr>
      </w:pPr>
      <w:r w:rsidRPr="00CB2C57">
        <w:rPr>
          <w:rFonts w:ascii="Arial" w:hAnsi="Arial" w:cs="Arial"/>
        </w:rPr>
        <w:t>Carmen Soares (Université de Coimbra, Portugal)</w:t>
      </w:r>
    </w:p>
    <w:p w14:paraId="61520932" w14:textId="77777777" w:rsidR="004B739F" w:rsidRPr="00CB2C57" w:rsidRDefault="004B739F" w:rsidP="00566730">
      <w:pPr>
        <w:ind w:firstLine="0"/>
        <w:rPr>
          <w:rFonts w:ascii="Arial" w:hAnsi="Arial" w:cs="Arial"/>
        </w:rPr>
      </w:pPr>
    </w:p>
    <w:sectPr w:rsidR="004B739F" w:rsidRPr="00CB2C57" w:rsidSect="00F77F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36EDC"/>
    <w:multiLevelType w:val="hybridMultilevel"/>
    <w:tmpl w:val="B86E0042"/>
    <w:lvl w:ilvl="0" w:tplc="B986EA28">
      <w:start w:val="776"/>
      <w:numFmt w:val="bullet"/>
      <w:lvlText w:val="-"/>
      <w:lvlJc w:val="left"/>
      <w:pPr>
        <w:ind w:left="644" w:hanging="360"/>
      </w:pPr>
      <w:rPr>
        <w:rFonts w:ascii="Times" w:eastAsia="Times New Roman" w:hAnsi="Time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6B975080"/>
    <w:multiLevelType w:val="hybridMultilevel"/>
    <w:tmpl w:val="AEF8008A"/>
    <w:lvl w:ilvl="0" w:tplc="E1287F1A">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3D"/>
    <w:rsid w:val="000068A5"/>
    <w:rsid w:val="00017306"/>
    <w:rsid w:val="00020100"/>
    <w:rsid w:val="000350A1"/>
    <w:rsid w:val="00063F88"/>
    <w:rsid w:val="000B7314"/>
    <w:rsid w:val="000F0395"/>
    <w:rsid w:val="001310A9"/>
    <w:rsid w:val="001617E2"/>
    <w:rsid w:val="001A093C"/>
    <w:rsid w:val="001C01A5"/>
    <w:rsid w:val="002007C5"/>
    <w:rsid w:val="002273F3"/>
    <w:rsid w:val="002449F6"/>
    <w:rsid w:val="002762E2"/>
    <w:rsid w:val="003305C5"/>
    <w:rsid w:val="00347AC0"/>
    <w:rsid w:val="0035686A"/>
    <w:rsid w:val="00376AE6"/>
    <w:rsid w:val="003A6C33"/>
    <w:rsid w:val="00405948"/>
    <w:rsid w:val="004469F9"/>
    <w:rsid w:val="00480109"/>
    <w:rsid w:val="00486084"/>
    <w:rsid w:val="00486631"/>
    <w:rsid w:val="004B739F"/>
    <w:rsid w:val="004D06D6"/>
    <w:rsid w:val="004E2452"/>
    <w:rsid w:val="00534C03"/>
    <w:rsid w:val="005476D7"/>
    <w:rsid w:val="00566730"/>
    <w:rsid w:val="00580DDC"/>
    <w:rsid w:val="005A77FE"/>
    <w:rsid w:val="005B1560"/>
    <w:rsid w:val="005B2A02"/>
    <w:rsid w:val="005E035D"/>
    <w:rsid w:val="0067749B"/>
    <w:rsid w:val="006C2441"/>
    <w:rsid w:val="006E03B8"/>
    <w:rsid w:val="00700B9E"/>
    <w:rsid w:val="007120EF"/>
    <w:rsid w:val="00760835"/>
    <w:rsid w:val="007B2C4C"/>
    <w:rsid w:val="007D522A"/>
    <w:rsid w:val="007E19BA"/>
    <w:rsid w:val="008277CB"/>
    <w:rsid w:val="0083509D"/>
    <w:rsid w:val="008501F4"/>
    <w:rsid w:val="00866E59"/>
    <w:rsid w:val="00914D6A"/>
    <w:rsid w:val="009238AD"/>
    <w:rsid w:val="0097773A"/>
    <w:rsid w:val="00981821"/>
    <w:rsid w:val="00A20080"/>
    <w:rsid w:val="00A2416D"/>
    <w:rsid w:val="00A37AB1"/>
    <w:rsid w:val="00A732BB"/>
    <w:rsid w:val="00A74C19"/>
    <w:rsid w:val="00AE0A56"/>
    <w:rsid w:val="00B14DCD"/>
    <w:rsid w:val="00B16763"/>
    <w:rsid w:val="00B616DF"/>
    <w:rsid w:val="00B71E56"/>
    <w:rsid w:val="00B77905"/>
    <w:rsid w:val="00B83A21"/>
    <w:rsid w:val="00B9323E"/>
    <w:rsid w:val="00BA2814"/>
    <w:rsid w:val="00C76B2A"/>
    <w:rsid w:val="00C84EAA"/>
    <w:rsid w:val="00CB2C57"/>
    <w:rsid w:val="00D1693C"/>
    <w:rsid w:val="00D84CFA"/>
    <w:rsid w:val="00D8630B"/>
    <w:rsid w:val="00DF34A6"/>
    <w:rsid w:val="00E02BA0"/>
    <w:rsid w:val="00E2341B"/>
    <w:rsid w:val="00E67910"/>
    <w:rsid w:val="00E70CAB"/>
    <w:rsid w:val="00E727B3"/>
    <w:rsid w:val="00E927E0"/>
    <w:rsid w:val="00F56226"/>
    <w:rsid w:val="00F62470"/>
    <w:rsid w:val="00F77F3D"/>
    <w:rsid w:val="00FB405E"/>
    <w:rsid w:val="00FC7F47"/>
    <w:rsid w:val="00FD4917"/>
    <w:rsid w:val="00FD79F2"/>
    <w:rsid w:val="00FE1FAF"/>
    <w:rsid w:val="00FE7B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417DE"/>
  <w14:defaultImageDpi w14:val="300"/>
  <w15:docId w15:val="{B5BB1403-7F3E-4FA9-A7F7-3A80F02B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470"/>
    <w:pPr>
      <w:suppressAutoHyphens/>
      <w:autoSpaceDN w:val="0"/>
      <w:ind w:firstLine="284"/>
      <w:jc w:val="both"/>
      <w:textAlignment w:val="baseline"/>
    </w:pPr>
    <w:rPr>
      <w:rFonts w:ascii="Times New Roman" w:eastAsia="Calibri" w:hAnsi="Times New Roman"/>
      <w:sz w:val="24"/>
      <w:szCs w:val="24"/>
    </w:rPr>
  </w:style>
  <w:style w:type="paragraph" w:styleId="Titre1">
    <w:name w:val="heading 1"/>
    <w:basedOn w:val="Normal"/>
    <w:next w:val="Normal"/>
    <w:link w:val="Titre1Car"/>
    <w:uiPriority w:val="9"/>
    <w:qFormat/>
    <w:rsid w:val="002007C5"/>
    <w:pPr>
      <w:spacing w:before="100" w:after="100"/>
      <w:jc w:val="center"/>
      <w:outlineLvl w:val="0"/>
    </w:pPr>
    <w:rPr>
      <w:rFonts w:eastAsia="Times New Roman"/>
      <w:b/>
      <w:bCs/>
      <w:kern w:val="3"/>
      <w:sz w:val="52"/>
      <w:szCs w:val="48"/>
    </w:rPr>
  </w:style>
  <w:style w:type="paragraph" w:styleId="Titre2">
    <w:name w:val="heading 2"/>
    <w:basedOn w:val="Normal"/>
    <w:next w:val="Normal"/>
    <w:link w:val="Titre2Car"/>
    <w:uiPriority w:val="9"/>
    <w:unhideWhenUsed/>
    <w:qFormat/>
    <w:rsid w:val="002007C5"/>
    <w:pPr>
      <w:keepNext/>
      <w:keepLines/>
      <w:spacing w:before="200"/>
      <w:outlineLvl w:val="1"/>
    </w:pPr>
    <w:rPr>
      <w:rFonts w:eastAsia="Times New Roman"/>
      <w:b/>
      <w:bCs/>
      <w:i/>
      <w:sz w:val="44"/>
      <w:szCs w:val="26"/>
      <w:u w:val="single"/>
      <w:lang w:val="en-US"/>
    </w:rPr>
  </w:style>
  <w:style w:type="paragraph" w:styleId="Titre3">
    <w:name w:val="heading 3"/>
    <w:basedOn w:val="Normal"/>
    <w:next w:val="Normal"/>
    <w:link w:val="Titre3Car"/>
    <w:uiPriority w:val="9"/>
    <w:unhideWhenUsed/>
    <w:qFormat/>
    <w:rsid w:val="002007C5"/>
    <w:pPr>
      <w:keepNext/>
      <w:keepLines/>
      <w:spacing w:before="200"/>
      <w:outlineLvl w:val="2"/>
    </w:pPr>
    <w:rPr>
      <w:rFonts w:eastAsia="Times New Roman"/>
      <w:b/>
      <w:bCs/>
      <w:i/>
      <w:sz w:val="36"/>
    </w:rPr>
  </w:style>
  <w:style w:type="paragraph" w:styleId="Titre4">
    <w:name w:val="heading 4"/>
    <w:basedOn w:val="Normal"/>
    <w:next w:val="Normal"/>
    <w:link w:val="Titre4Car"/>
    <w:uiPriority w:val="9"/>
    <w:unhideWhenUsed/>
    <w:qFormat/>
    <w:rsid w:val="002007C5"/>
    <w:pPr>
      <w:keepNext/>
      <w:keepLines/>
      <w:spacing w:before="200"/>
      <w:outlineLvl w:val="3"/>
    </w:pPr>
    <w:rPr>
      <w:rFonts w:eastAsia="Times New Roman"/>
      <w:b/>
      <w:bCs/>
      <w:i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7F3D"/>
    <w:pPr>
      <w:ind w:left="720"/>
      <w:contextualSpacing/>
    </w:pPr>
  </w:style>
  <w:style w:type="character" w:customStyle="1" w:styleId="Titre1Car">
    <w:name w:val="Titre 1 Car"/>
    <w:link w:val="Titre1"/>
    <w:uiPriority w:val="9"/>
    <w:rsid w:val="002007C5"/>
    <w:rPr>
      <w:rFonts w:ascii="Times New Roman" w:eastAsia="Times New Roman" w:hAnsi="Times New Roman" w:cs="Times New Roman"/>
      <w:b/>
      <w:bCs/>
      <w:kern w:val="3"/>
      <w:sz w:val="52"/>
      <w:szCs w:val="48"/>
    </w:rPr>
  </w:style>
  <w:style w:type="character" w:customStyle="1" w:styleId="Titre2Car">
    <w:name w:val="Titre 2 Car"/>
    <w:link w:val="Titre2"/>
    <w:uiPriority w:val="9"/>
    <w:rsid w:val="002007C5"/>
    <w:rPr>
      <w:rFonts w:ascii="Times New Roman" w:eastAsia="Times New Roman" w:hAnsi="Times New Roman" w:cs="Times New Roman"/>
      <w:b/>
      <w:bCs/>
      <w:i/>
      <w:sz w:val="44"/>
      <w:szCs w:val="26"/>
      <w:u w:val="single"/>
      <w:lang w:val="en-US"/>
    </w:rPr>
  </w:style>
  <w:style w:type="character" w:customStyle="1" w:styleId="Titre3Car">
    <w:name w:val="Titre 3 Car"/>
    <w:link w:val="Titre3"/>
    <w:uiPriority w:val="9"/>
    <w:rsid w:val="002007C5"/>
    <w:rPr>
      <w:rFonts w:ascii="Times New Roman" w:eastAsia="Times New Roman" w:hAnsi="Times New Roman" w:cs="Times New Roman"/>
      <w:b/>
      <w:bCs/>
      <w:i/>
      <w:sz w:val="36"/>
    </w:rPr>
  </w:style>
  <w:style w:type="character" w:customStyle="1" w:styleId="Titre4Car">
    <w:name w:val="Titre 4 Car"/>
    <w:link w:val="Titre4"/>
    <w:uiPriority w:val="9"/>
    <w:rsid w:val="002007C5"/>
    <w:rPr>
      <w:rFonts w:ascii="Times New Roman" w:eastAsia="Times New Roman" w:hAnsi="Times New Roman" w:cs="Times New Roman"/>
      <w:b/>
      <w:bCs/>
      <w:iCs/>
      <w:sz w:val="26"/>
    </w:rPr>
  </w:style>
  <w:style w:type="paragraph" w:styleId="Textedebulles">
    <w:name w:val="Balloon Text"/>
    <w:basedOn w:val="Normal"/>
    <w:link w:val="TextedebullesCar"/>
    <w:uiPriority w:val="99"/>
    <w:semiHidden/>
    <w:unhideWhenUsed/>
    <w:rsid w:val="001617E2"/>
    <w:rPr>
      <w:rFonts w:ascii="Lucida Grande" w:hAnsi="Lucida Grande" w:cs="Lucida Grande"/>
      <w:sz w:val="18"/>
      <w:szCs w:val="18"/>
    </w:rPr>
  </w:style>
  <w:style w:type="character" w:customStyle="1" w:styleId="TextedebullesCar">
    <w:name w:val="Texte de bulles Car"/>
    <w:link w:val="Textedebulles"/>
    <w:uiPriority w:val="99"/>
    <w:semiHidden/>
    <w:rsid w:val="001617E2"/>
    <w:rPr>
      <w:rFonts w:ascii="Lucida Grande" w:eastAsia="Calibri" w:hAnsi="Lucida Grande" w:cs="Lucida Grande"/>
      <w:sz w:val="18"/>
      <w:szCs w:val="18"/>
    </w:rPr>
  </w:style>
  <w:style w:type="paragraph" w:customStyle="1" w:styleId="Standard">
    <w:name w:val="Standard"/>
    <w:rsid w:val="00020100"/>
    <w:pPr>
      <w:widowControl w:val="0"/>
      <w:suppressAutoHyphens/>
      <w:overflowPunct w:val="0"/>
      <w:autoSpaceDE w:val="0"/>
      <w:autoSpaceDN w:val="0"/>
      <w:textAlignment w:val="baseline"/>
    </w:pPr>
    <w:rPr>
      <w:rFonts w:ascii="Times" w:eastAsia="Times New Roman" w:hAnsi="Times"/>
      <w:kern w:val="3"/>
      <w:sz w:val="24"/>
      <w:szCs w:val="22"/>
    </w:rPr>
  </w:style>
  <w:style w:type="character" w:styleId="Lienhypertexte">
    <w:name w:val="Hyperlink"/>
    <w:basedOn w:val="Policepardfaut"/>
    <w:rsid w:val="00020100"/>
    <w:rPr>
      <w:color w:val="0000FF"/>
      <w:u w:val="single"/>
    </w:rPr>
  </w:style>
  <w:style w:type="paragraph" w:styleId="NormalWeb">
    <w:name w:val="Normal (Web)"/>
    <w:basedOn w:val="Normal"/>
    <w:uiPriority w:val="99"/>
    <w:semiHidden/>
    <w:unhideWhenUsed/>
    <w:rsid w:val="003305C5"/>
    <w:pPr>
      <w:suppressAutoHyphens w:val="0"/>
      <w:autoSpaceDN/>
      <w:spacing w:before="100" w:beforeAutospacing="1" w:after="100" w:afterAutospacing="1"/>
      <w:ind w:firstLine="0"/>
      <w:jc w:val="left"/>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2704">
      <w:bodyDiv w:val="1"/>
      <w:marLeft w:val="0"/>
      <w:marRight w:val="0"/>
      <w:marTop w:val="0"/>
      <w:marBottom w:val="0"/>
      <w:divBdr>
        <w:top w:val="none" w:sz="0" w:space="0" w:color="auto"/>
        <w:left w:val="none" w:sz="0" w:space="0" w:color="auto"/>
        <w:bottom w:val="none" w:sz="0" w:space="0" w:color="auto"/>
        <w:right w:val="none" w:sz="0" w:space="0" w:color="auto"/>
      </w:divBdr>
    </w:div>
    <w:div w:id="245194628">
      <w:bodyDiv w:val="1"/>
      <w:marLeft w:val="0"/>
      <w:marRight w:val="0"/>
      <w:marTop w:val="0"/>
      <w:marBottom w:val="0"/>
      <w:divBdr>
        <w:top w:val="none" w:sz="0" w:space="0" w:color="auto"/>
        <w:left w:val="none" w:sz="0" w:space="0" w:color="auto"/>
        <w:bottom w:val="none" w:sz="0" w:space="0" w:color="auto"/>
        <w:right w:val="none" w:sz="0" w:space="0" w:color="auto"/>
      </w:divBdr>
    </w:div>
    <w:div w:id="581449161">
      <w:bodyDiv w:val="1"/>
      <w:marLeft w:val="0"/>
      <w:marRight w:val="0"/>
      <w:marTop w:val="0"/>
      <w:marBottom w:val="0"/>
      <w:divBdr>
        <w:top w:val="none" w:sz="0" w:space="0" w:color="auto"/>
        <w:left w:val="none" w:sz="0" w:space="0" w:color="auto"/>
        <w:bottom w:val="none" w:sz="0" w:space="0" w:color="auto"/>
        <w:right w:val="none" w:sz="0" w:space="0" w:color="auto"/>
      </w:divBdr>
    </w:div>
    <w:div w:id="172950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bienassis@iehca.eu" TargetMode="External"/><Relationship Id="rId3" Type="http://schemas.openxmlformats.org/officeDocument/2006/relationships/styles" Target="styles.xml"/><Relationship Id="rId7" Type="http://schemas.openxmlformats.org/officeDocument/2006/relationships/hyperlink" Target="mailto:loic.bienassis@ieh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coise.sabban@ehes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43F7-A2EB-4FA2-9BDC-394C9300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5453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SABBAN</dc:creator>
  <cp:keywords/>
  <dc:description/>
  <cp:lastModifiedBy>Loïc Bienassis</cp:lastModifiedBy>
  <cp:revision>9</cp:revision>
  <dcterms:created xsi:type="dcterms:W3CDTF">2020-06-25T10:10:00Z</dcterms:created>
  <dcterms:modified xsi:type="dcterms:W3CDTF">2020-06-30T15:01:00Z</dcterms:modified>
</cp:coreProperties>
</file>