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C48C8" w14:textId="77777777" w:rsidR="00AF69E6" w:rsidRDefault="00AF69E6" w:rsidP="00AF69E6">
      <w:pPr>
        <w:spacing w:after="160" w:line="278" w:lineRule="auto"/>
        <w:rPr>
          <w:rFonts w:cs="Times New Roman"/>
        </w:rPr>
      </w:pPr>
    </w:p>
    <w:p w14:paraId="684F95C3" w14:textId="77777777" w:rsidR="00AF69E6" w:rsidRPr="00CD4A3A" w:rsidRDefault="00AF69E6" w:rsidP="00AF69E6">
      <w:pPr>
        <w:spacing w:after="160" w:line="278" w:lineRule="auto"/>
        <w:rPr>
          <w:rFonts w:cs="Times New Roman"/>
        </w:rPr>
      </w:pPr>
    </w:p>
    <w:p w14:paraId="5810D4CE" w14:textId="77777777" w:rsidR="00AF69E6" w:rsidRPr="00EC0EC8" w:rsidRDefault="00AF69E6" w:rsidP="00AF69E6">
      <w:pPr>
        <w:jc w:val="center"/>
        <w:rPr>
          <w:rFonts w:cs="Times New Roman"/>
          <w:b/>
          <w:bCs/>
          <w:iCs/>
          <w:sz w:val="36"/>
          <w:szCs w:val="36"/>
          <w:lang w:val="en-GB"/>
        </w:rPr>
      </w:pPr>
      <w:bookmarkStart w:id="0" w:name="_Hlk183423836"/>
      <w:r w:rsidRPr="00EC0EC8">
        <w:rPr>
          <w:rFonts w:cs="Times New Roman"/>
          <w:b/>
          <w:bCs/>
          <w:iCs/>
          <w:sz w:val="36"/>
          <w:szCs w:val="36"/>
          <w:lang w:val="en-GB"/>
        </w:rPr>
        <w:t>Graphic Gastronomy</w:t>
      </w:r>
    </w:p>
    <w:p w14:paraId="18C0CCDD" w14:textId="77777777" w:rsidR="00AF69E6" w:rsidRPr="00EC0EC8" w:rsidRDefault="00AF69E6" w:rsidP="00AF69E6">
      <w:pPr>
        <w:jc w:val="center"/>
        <w:rPr>
          <w:rFonts w:cs="Times New Roman"/>
          <w:b/>
          <w:bCs/>
          <w:iCs/>
          <w:sz w:val="28"/>
          <w:szCs w:val="28"/>
          <w:lang w:val="en-GB"/>
        </w:rPr>
      </w:pPr>
      <w:proofErr w:type="spellStart"/>
      <w:r w:rsidRPr="00EC0EC8">
        <w:rPr>
          <w:rFonts w:cs="Times New Roman"/>
          <w:b/>
          <w:bCs/>
          <w:iCs/>
          <w:sz w:val="28"/>
          <w:szCs w:val="28"/>
          <w:lang w:val="en-GB"/>
        </w:rPr>
        <w:t>Bandes</w:t>
      </w:r>
      <w:proofErr w:type="spellEnd"/>
      <w:r w:rsidRPr="00EC0EC8">
        <w:rPr>
          <w:rFonts w:cs="Times New Roman"/>
          <w:b/>
          <w:bCs/>
          <w:iCs/>
          <w:sz w:val="28"/>
          <w:szCs w:val="28"/>
          <w:lang w:val="en-GB"/>
        </w:rPr>
        <w:t xml:space="preserve"> </w:t>
      </w:r>
      <w:proofErr w:type="spellStart"/>
      <w:r w:rsidRPr="00EC0EC8">
        <w:rPr>
          <w:rFonts w:cs="Times New Roman"/>
          <w:b/>
          <w:bCs/>
          <w:iCs/>
          <w:sz w:val="28"/>
          <w:szCs w:val="28"/>
          <w:lang w:val="en-GB"/>
        </w:rPr>
        <w:t>Dessinées</w:t>
      </w:r>
      <w:proofErr w:type="spellEnd"/>
      <w:r w:rsidRPr="00EC0EC8">
        <w:rPr>
          <w:rFonts w:cs="Times New Roman"/>
          <w:b/>
          <w:bCs/>
          <w:iCs/>
          <w:sz w:val="28"/>
          <w:szCs w:val="28"/>
          <w:lang w:val="en-GB"/>
        </w:rPr>
        <w:t xml:space="preserve">, Comics, </w:t>
      </w:r>
      <w:proofErr w:type="spellStart"/>
      <w:r w:rsidRPr="00EC0EC8">
        <w:rPr>
          <w:rFonts w:cs="Times New Roman"/>
          <w:b/>
          <w:bCs/>
          <w:iCs/>
          <w:sz w:val="28"/>
          <w:szCs w:val="28"/>
          <w:lang w:val="en-GB"/>
        </w:rPr>
        <w:t>Mangas</w:t>
      </w:r>
      <w:proofErr w:type="spellEnd"/>
      <w:r w:rsidRPr="00EC0EC8">
        <w:rPr>
          <w:rFonts w:cs="Times New Roman"/>
          <w:b/>
          <w:bCs/>
          <w:iCs/>
          <w:sz w:val="28"/>
          <w:szCs w:val="28"/>
          <w:lang w:val="en-GB"/>
        </w:rPr>
        <w:t xml:space="preserve"> and Food Cultures through History</w:t>
      </w:r>
    </w:p>
    <w:p w14:paraId="377FEE96" w14:textId="77777777" w:rsidR="00AF69E6" w:rsidRPr="00EC0EC8" w:rsidRDefault="00AF69E6" w:rsidP="00AF69E6">
      <w:pPr>
        <w:jc w:val="center"/>
        <w:rPr>
          <w:rFonts w:cs="Times New Roman"/>
          <w:b/>
          <w:bCs/>
          <w:iCs/>
          <w:sz w:val="28"/>
          <w:szCs w:val="28"/>
          <w:lang w:val="en-GB"/>
        </w:rPr>
      </w:pPr>
      <w:bookmarkStart w:id="1" w:name="_Hlk183423830"/>
      <w:bookmarkEnd w:id="0"/>
    </w:p>
    <w:p w14:paraId="0AC088AD" w14:textId="77777777" w:rsidR="00F854A8" w:rsidRDefault="00AF69E6" w:rsidP="00AF69E6">
      <w:pPr>
        <w:jc w:val="center"/>
        <w:rPr>
          <w:rFonts w:cs="Times New Roman"/>
          <w:b/>
          <w:bCs/>
          <w:iCs/>
          <w:sz w:val="28"/>
          <w:szCs w:val="28"/>
          <w:lang w:val="en-GB"/>
        </w:rPr>
      </w:pPr>
      <w:r w:rsidRPr="00EC0EC8">
        <w:rPr>
          <w:rFonts w:cs="Times New Roman"/>
          <w:b/>
          <w:bCs/>
          <w:iCs/>
          <w:sz w:val="28"/>
          <w:szCs w:val="28"/>
          <w:lang w:val="en-GB"/>
        </w:rPr>
        <w:t>15</w:t>
      </w:r>
      <w:r w:rsidRPr="00EC0EC8">
        <w:rPr>
          <w:rFonts w:cs="Times New Roman"/>
          <w:b/>
          <w:bCs/>
          <w:iCs/>
          <w:sz w:val="28"/>
          <w:szCs w:val="28"/>
          <w:vertAlign w:val="superscript"/>
          <w:lang w:val="en-GB"/>
        </w:rPr>
        <w:t>th</w:t>
      </w:r>
      <w:r w:rsidRPr="00EC0EC8">
        <w:rPr>
          <w:rFonts w:cs="Times New Roman"/>
          <w:b/>
          <w:bCs/>
          <w:iCs/>
          <w:sz w:val="28"/>
          <w:szCs w:val="28"/>
          <w:lang w:val="en-GB"/>
        </w:rPr>
        <w:t xml:space="preserve"> Conference of the European Institute for </w:t>
      </w:r>
    </w:p>
    <w:p w14:paraId="41F0C217" w14:textId="7C776091" w:rsidR="00AF69E6" w:rsidRPr="00EC0EC8" w:rsidRDefault="00AF69E6" w:rsidP="00AF69E6">
      <w:pPr>
        <w:jc w:val="center"/>
        <w:rPr>
          <w:rFonts w:cs="Times New Roman"/>
          <w:b/>
          <w:bCs/>
          <w:iCs/>
          <w:sz w:val="28"/>
          <w:szCs w:val="28"/>
          <w:lang w:val="en-GB"/>
        </w:rPr>
      </w:pPr>
      <w:bookmarkStart w:id="2" w:name="_GoBack"/>
      <w:bookmarkEnd w:id="2"/>
      <w:r w:rsidRPr="00EC0EC8">
        <w:rPr>
          <w:rFonts w:cs="Times New Roman"/>
          <w:b/>
          <w:bCs/>
          <w:iCs/>
          <w:sz w:val="28"/>
          <w:szCs w:val="28"/>
          <w:lang w:val="en-GB"/>
        </w:rPr>
        <w:t>the History and Culture of Food</w:t>
      </w:r>
    </w:p>
    <w:p w14:paraId="4C52BEC7" w14:textId="77777777" w:rsidR="00AF69E6" w:rsidRPr="00286308" w:rsidRDefault="00AF69E6" w:rsidP="00AF69E6">
      <w:pPr>
        <w:jc w:val="center"/>
        <w:rPr>
          <w:rFonts w:cs="Times New Roman"/>
          <w:b/>
          <w:bCs/>
          <w:sz w:val="28"/>
          <w:szCs w:val="28"/>
          <w:lang w:val="en-GB"/>
        </w:rPr>
      </w:pPr>
      <w:r>
        <w:rPr>
          <w:rFonts w:cs="Times New Roman"/>
          <w:b/>
          <w:bCs/>
          <w:sz w:val="28"/>
          <w:szCs w:val="28"/>
          <w:lang w:val="en-GB"/>
        </w:rPr>
        <w:t xml:space="preserve">3 – 5 </w:t>
      </w:r>
      <w:r w:rsidRPr="00286308">
        <w:rPr>
          <w:rFonts w:cs="Times New Roman"/>
          <w:b/>
          <w:bCs/>
          <w:sz w:val="28"/>
          <w:szCs w:val="28"/>
          <w:lang w:val="en-GB"/>
        </w:rPr>
        <w:t>Dec</w:t>
      </w:r>
      <w:r>
        <w:rPr>
          <w:rFonts w:cs="Times New Roman"/>
          <w:b/>
          <w:bCs/>
          <w:sz w:val="28"/>
          <w:szCs w:val="28"/>
          <w:lang w:val="en-GB"/>
        </w:rPr>
        <w:t>ember</w:t>
      </w:r>
      <w:r w:rsidRPr="00286308">
        <w:rPr>
          <w:rFonts w:cs="Times New Roman"/>
          <w:b/>
          <w:bCs/>
          <w:sz w:val="28"/>
          <w:szCs w:val="28"/>
          <w:lang w:val="en-GB"/>
        </w:rPr>
        <w:t xml:space="preserve"> 2025</w:t>
      </w:r>
    </w:p>
    <w:bookmarkEnd w:id="1"/>
    <w:p w14:paraId="1D6DAAA4" w14:textId="77777777" w:rsidR="00AF69E6" w:rsidRPr="0011541D" w:rsidRDefault="00AF69E6" w:rsidP="00AF69E6">
      <w:pPr>
        <w:jc w:val="center"/>
        <w:rPr>
          <w:rFonts w:cs="Times New Roman"/>
          <w:b/>
          <w:bCs/>
          <w:lang w:val="en-GB"/>
        </w:rPr>
      </w:pPr>
    </w:p>
    <w:p w14:paraId="133820F6" w14:textId="77777777" w:rsidR="00AF69E6" w:rsidRPr="0011541D" w:rsidRDefault="00AF69E6" w:rsidP="00AF69E6">
      <w:pPr>
        <w:jc w:val="center"/>
        <w:rPr>
          <w:rFonts w:cs="Times New Roman"/>
          <w:b/>
          <w:bCs/>
          <w:lang w:val="en-GB"/>
        </w:rPr>
      </w:pPr>
      <w:r w:rsidRPr="0011541D">
        <w:rPr>
          <w:rFonts w:cs="Times New Roman"/>
          <w:b/>
          <w:bCs/>
          <w:lang w:val="en-GB"/>
        </w:rPr>
        <w:t>Tours</w:t>
      </w:r>
      <w:r>
        <w:rPr>
          <w:rFonts w:cs="Times New Roman"/>
          <w:b/>
          <w:bCs/>
          <w:lang w:val="en-GB"/>
        </w:rPr>
        <w:t xml:space="preserve">, </w:t>
      </w:r>
      <w:r w:rsidRPr="0011541D">
        <w:rPr>
          <w:rFonts w:cs="Times New Roman"/>
          <w:b/>
          <w:bCs/>
          <w:lang w:val="en-GB"/>
        </w:rPr>
        <w:t>France</w:t>
      </w:r>
    </w:p>
    <w:p w14:paraId="6B552680" w14:textId="77777777" w:rsidR="00AF69E6" w:rsidRPr="0011541D" w:rsidRDefault="00AF69E6" w:rsidP="00AF69E6">
      <w:pPr>
        <w:jc w:val="center"/>
        <w:rPr>
          <w:rFonts w:cs="Times New Roman"/>
          <w:b/>
          <w:bCs/>
          <w:lang w:val="en-GB"/>
        </w:rPr>
      </w:pPr>
    </w:p>
    <w:p w14:paraId="3CB2F1FD" w14:textId="77777777" w:rsidR="00AF69E6" w:rsidRDefault="00AF69E6" w:rsidP="00AF69E6">
      <w:pPr>
        <w:jc w:val="both"/>
        <w:rPr>
          <w:rFonts w:cs="Times New Roman"/>
          <w:lang w:val="en-GB"/>
        </w:rPr>
      </w:pPr>
    </w:p>
    <w:p w14:paraId="37FA498F" w14:textId="77777777" w:rsidR="00AF69E6" w:rsidRDefault="00AF69E6" w:rsidP="00AF69E6">
      <w:pPr>
        <w:jc w:val="both"/>
        <w:rPr>
          <w:rFonts w:cs="Times New Roman"/>
          <w:lang w:val="en-GB"/>
        </w:rPr>
      </w:pPr>
    </w:p>
    <w:p w14:paraId="17E4B3D7" w14:textId="77777777" w:rsidR="00AF69E6" w:rsidRDefault="00AF69E6" w:rsidP="00AF69E6">
      <w:pPr>
        <w:jc w:val="both"/>
        <w:rPr>
          <w:rFonts w:cs="Times New Roman"/>
          <w:lang w:val="en-GB"/>
        </w:rPr>
      </w:pPr>
      <w:r w:rsidRPr="000A14A0">
        <w:rPr>
          <w:rFonts w:cs="Times New Roman"/>
          <w:noProof/>
          <w:lang w:val="en-GB"/>
        </w:rPr>
        <w:drawing>
          <wp:inline distT="0" distB="0" distL="0" distR="0" wp14:anchorId="31920C20" wp14:editId="4AE7F0AE">
            <wp:extent cx="5760720" cy="2592070"/>
            <wp:effectExtent l="0" t="0" r="0" b="0"/>
            <wp:docPr id="2040968748" name="Image 1" descr="Une image contenant arbre, peinture, ciel,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68748" name="Image 1" descr="Une image contenant arbre, peinture, ciel, dessin&#10;&#10;Description générée automatiquement"/>
                    <pic:cNvPicPr/>
                  </pic:nvPicPr>
                  <pic:blipFill>
                    <a:blip r:embed="rId7"/>
                    <a:stretch>
                      <a:fillRect/>
                    </a:stretch>
                  </pic:blipFill>
                  <pic:spPr>
                    <a:xfrm>
                      <a:off x="0" y="0"/>
                      <a:ext cx="5760720" cy="2592070"/>
                    </a:xfrm>
                    <a:prstGeom prst="rect">
                      <a:avLst/>
                    </a:prstGeom>
                  </pic:spPr>
                </pic:pic>
              </a:graphicData>
            </a:graphic>
          </wp:inline>
        </w:drawing>
      </w:r>
    </w:p>
    <w:p w14:paraId="3BD3FE1F" w14:textId="77777777" w:rsidR="00AF69E6" w:rsidRDefault="00AF69E6" w:rsidP="00AF69E6">
      <w:pPr>
        <w:jc w:val="both"/>
        <w:rPr>
          <w:rFonts w:cs="Times New Roman"/>
          <w:lang w:val="en-GB"/>
        </w:rPr>
      </w:pPr>
    </w:p>
    <w:p w14:paraId="4EC8BBE2" w14:textId="77777777" w:rsidR="00AF69E6" w:rsidRPr="0011541D" w:rsidRDefault="00AF69E6" w:rsidP="00AF69E6">
      <w:pPr>
        <w:jc w:val="both"/>
        <w:rPr>
          <w:rFonts w:cs="Times New Roman"/>
          <w:lang w:val="en-GB"/>
        </w:rPr>
      </w:pPr>
    </w:p>
    <w:p w14:paraId="05DCB807" w14:textId="77777777" w:rsidR="00AF69E6" w:rsidRPr="0011541D" w:rsidRDefault="00AF69E6" w:rsidP="00AF69E6">
      <w:pPr>
        <w:jc w:val="both"/>
        <w:rPr>
          <w:rFonts w:cs="Times New Roman"/>
          <w:lang w:val="en-GB"/>
        </w:rPr>
      </w:pPr>
    </w:p>
    <w:p w14:paraId="7F8C9FBC" w14:textId="3E1D9EEE" w:rsidR="00AF69E6" w:rsidRPr="00AF69E6" w:rsidRDefault="00AF69E6" w:rsidP="00AF69E6">
      <w:pPr>
        <w:pBdr>
          <w:bottom w:val="single" w:sz="4" w:space="1" w:color="auto"/>
        </w:pBdr>
        <w:jc w:val="both"/>
        <w:rPr>
          <w:rFonts w:cs="Times New Roman"/>
          <w:b/>
          <w:bCs/>
          <w:sz w:val="32"/>
          <w:szCs w:val="32"/>
          <w:lang w:val="en-GB"/>
        </w:rPr>
      </w:pPr>
      <w:r w:rsidRPr="00AF69E6">
        <w:rPr>
          <w:rFonts w:cs="Times New Roman"/>
          <w:b/>
          <w:bCs/>
          <w:sz w:val="32"/>
          <w:szCs w:val="32"/>
          <w:lang w:val="en-GB"/>
        </w:rPr>
        <w:t>Call for papers</w:t>
      </w:r>
      <w:r w:rsidR="00163A19">
        <w:rPr>
          <w:rFonts w:cs="Times New Roman"/>
          <w:b/>
          <w:bCs/>
          <w:sz w:val="32"/>
          <w:szCs w:val="32"/>
          <w:lang w:val="en-GB"/>
        </w:rPr>
        <w:t xml:space="preserve"> </w:t>
      </w:r>
    </w:p>
    <w:p w14:paraId="50D8DC2B" w14:textId="77777777" w:rsidR="00AF69E6" w:rsidRPr="0011541D" w:rsidRDefault="00AF69E6" w:rsidP="00AF69E6">
      <w:pPr>
        <w:jc w:val="both"/>
        <w:rPr>
          <w:rFonts w:cs="Times New Roman"/>
          <w:lang w:val="en-GB"/>
        </w:rPr>
      </w:pPr>
    </w:p>
    <w:p w14:paraId="2A83349D" w14:textId="77777777" w:rsidR="00AF69E6" w:rsidRPr="0011541D" w:rsidRDefault="00AF69E6" w:rsidP="00AF69E6">
      <w:pPr>
        <w:ind w:firstLine="708"/>
        <w:jc w:val="both"/>
        <w:rPr>
          <w:rFonts w:cs="Times New Roman"/>
          <w:lang w:val="en-GB"/>
        </w:rPr>
      </w:pPr>
      <w:r>
        <w:rPr>
          <w:rFonts w:cs="Times New Roman"/>
          <w:lang w:val="en-GB"/>
        </w:rPr>
        <w:t>S</w:t>
      </w:r>
      <w:r w:rsidRPr="0011541D">
        <w:rPr>
          <w:rFonts w:cs="Times New Roman"/>
          <w:lang w:val="en-GB"/>
        </w:rPr>
        <w:t>ince the 1980s</w:t>
      </w:r>
      <w:r>
        <w:rPr>
          <w:rFonts w:cs="Times New Roman"/>
          <w:lang w:val="en-GB"/>
        </w:rPr>
        <w:t xml:space="preserve">, growing </w:t>
      </w:r>
      <w:r w:rsidRPr="0011541D">
        <w:rPr>
          <w:rFonts w:cs="Times New Roman"/>
          <w:lang w:val="en-GB"/>
        </w:rPr>
        <w:t xml:space="preserve">public interest in gastronomy, food-related issues and the culinary arts has </w:t>
      </w:r>
      <w:r>
        <w:rPr>
          <w:rFonts w:cs="Times New Roman"/>
          <w:lang w:val="en-GB"/>
        </w:rPr>
        <w:t>extended to</w:t>
      </w:r>
      <w:r w:rsidRPr="0011541D">
        <w:rPr>
          <w:rFonts w:cs="Times New Roman"/>
          <w:lang w:val="en-GB"/>
        </w:rPr>
        <w:t xml:space="preserve"> the worlds of comics, </w:t>
      </w:r>
      <w:proofErr w:type="spellStart"/>
      <w:r w:rsidRPr="0011541D">
        <w:rPr>
          <w:rFonts w:cs="Times New Roman"/>
          <w:lang w:val="en-GB"/>
        </w:rPr>
        <w:t>bande</w:t>
      </w:r>
      <w:r>
        <w:rPr>
          <w:rFonts w:cs="Times New Roman"/>
          <w:lang w:val="en-GB"/>
        </w:rPr>
        <w:t>s</w:t>
      </w:r>
      <w:proofErr w:type="spellEnd"/>
      <w:r w:rsidRPr="0011541D">
        <w:rPr>
          <w:rFonts w:cs="Times New Roman"/>
          <w:lang w:val="en-GB"/>
        </w:rPr>
        <w:t xml:space="preserve"> </w:t>
      </w:r>
      <w:proofErr w:type="spellStart"/>
      <w:r w:rsidRPr="0011541D">
        <w:rPr>
          <w:rFonts w:cs="Times New Roman"/>
          <w:lang w:val="en-GB"/>
        </w:rPr>
        <w:t>dessinées</w:t>
      </w:r>
      <w:proofErr w:type="spellEnd"/>
      <w:r w:rsidRPr="0011541D">
        <w:rPr>
          <w:rFonts w:cs="Times New Roman"/>
          <w:lang w:val="en-GB"/>
        </w:rPr>
        <w:t>, manga</w:t>
      </w:r>
      <w:r>
        <w:rPr>
          <w:rFonts w:cs="Times New Roman"/>
          <w:lang w:val="en-GB"/>
        </w:rPr>
        <w:t xml:space="preserve"> and</w:t>
      </w:r>
      <w:r w:rsidRPr="0011541D">
        <w:rPr>
          <w:rFonts w:cs="Times New Roman"/>
          <w:lang w:val="en-GB"/>
        </w:rPr>
        <w:t xml:space="preserve"> graphic novels</w:t>
      </w:r>
      <w:r>
        <w:rPr>
          <w:rFonts w:cs="Times New Roman"/>
          <w:lang w:val="en-GB"/>
        </w:rPr>
        <w:t>, all of</w:t>
      </w:r>
      <w:r w:rsidRPr="0011541D">
        <w:rPr>
          <w:rFonts w:cs="Times New Roman"/>
          <w:lang w:val="en-GB"/>
        </w:rPr>
        <w:t xml:space="preserve"> which now </w:t>
      </w:r>
      <w:r>
        <w:rPr>
          <w:rFonts w:cs="Times New Roman"/>
          <w:lang w:val="en-GB"/>
        </w:rPr>
        <w:t>constitute</w:t>
      </w:r>
      <w:r w:rsidRPr="0011541D">
        <w:rPr>
          <w:rFonts w:cs="Times New Roman"/>
          <w:lang w:val="en-GB"/>
        </w:rPr>
        <w:t xml:space="preserve"> a </w:t>
      </w:r>
      <w:r>
        <w:rPr>
          <w:rFonts w:cs="Times New Roman"/>
          <w:lang w:val="en-GB"/>
        </w:rPr>
        <w:t xml:space="preserve">legitimized </w:t>
      </w:r>
      <w:r w:rsidRPr="0011541D">
        <w:rPr>
          <w:rFonts w:cs="Times New Roman"/>
          <w:lang w:val="en-GB"/>
        </w:rPr>
        <w:t xml:space="preserve">cultural field. Since the very beginning of these graphic and narrative arts, food </w:t>
      </w:r>
      <w:r>
        <w:rPr>
          <w:rFonts w:cs="Times New Roman"/>
          <w:lang w:val="en-GB"/>
        </w:rPr>
        <w:t>was</w:t>
      </w:r>
      <w:r w:rsidRPr="0011541D">
        <w:rPr>
          <w:rFonts w:cs="Times New Roman"/>
          <w:lang w:val="en-GB"/>
        </w:rPr>
        <w:t xml:space="preserve"> mostly used, as in novels, as a background element, often inspired by classical iconography</w:t>
      </w:r>
      <w:r>
        <w:rPr>
          <w:rFonts w:cs="Times New Roman"/>
          <w:lang w:val="en-GB"/>
        </w:rPr>
        <w:t xml:space="preserve"> </w:t>
      </w:r>
      <w:r w:rsidRPr="0011541D">
        <w:rPr>
          <w:rFonts w:cs="Times New Roman"/>
          <w:lang w:val="en-GB"/>
        </w:rPr>
        <w:t xml:space="preserve">to </w:t>
      </w:r>
      <w:r>
        <w:rPr>
          <w:rFonts w:cs="Times New Roman"/>
          <w:lang w:val="en-GB"/>
        </w:rPr>
        <w:t xml:space="preserve">contribute towards </w:t>
      </w:r>
      <w:r w:rsidRPr="0011541D">
        <w:rPr>
          <w:rFonts w:cs="Times New Roman"/>
          <w:lang w:val="en-GB"/>
        </w:rPr>
        <w:t>characteriz</w:t>
      </w:r>
      <w:r>
        <w:rPr>
          <w:rFonts w:cs="Times New Roman"/>
          <w:lang w:val="en-GB"/>
        </w:rPr>
        <w:t>ation</w:t>
      </w:r>
      <w:r w:rsidRPr="0011541D">
        <w:rPr>
          <w:rFonts w:cs="Times New Roman"/>
          <w:lang w:val="en-GB"/>
        </w:rPr>
        <w:t xml:space="preserve">, evoke certain cultural traits, </w:t>
      </w:r>
      <w:r>
        <w:rPr>
          <w:rFonts w:cs="Times New Roman"/>
          <w:lang w:val="en-GB"/>
        </w:rPr>
        <w:t xml:space="preserve">or </w:t>
      </w:r>
      <w:r w:rsidRPr="0011541D">
        <w:rPr>
          <w:rFonts w:cs="Times New Roman"/>
          <w:lang w:val="en-GB"/>
        </w:rPr>
        <w:t>convey the norms and values associated with food.</w:t>
      </w:r>
      <w:r>
        <w:rPr>
          <w:rFonts w:cs="Times New Roman"/>
          <w:lang w:val="en-GB"/>
        </w:rPr>
        <w:t xml:space="preserve"> Early examples such as</w:t>
      </w:r>
      <w:r w:rsidRPr="0011541D">
        <w:rPr>
          <w:rFonts w:cs="Times New Roman"/>
          <w:lang w:val="en-GB"/>
        </w:rPr>
        <w:t xml:space="preserve"> Heinrich Hoffman</w:t>
      </w:r>
      <w:r>
        <w:rPr>
          <w:rFonts w:cs="Times New Roman"/>
          <w:lang w:val="en-GB"/>
        </w:rPr>
        <w:t>’</w:t>
      </w:r>
      <w:r w:rsidRPr="0011541D">
        <w:rPr>
          <w:rFonts w:cs="Times New Roman"/>
          <w:lang w:val="en-GB"/>
        </w:rPr>
        <w:t xml:space="preserve">s </w:t>
      </w:r>
      <w:r w:rsidRPr="000A1A9E">
        <w:rPr>
          <w:rFonts w:cs="Times New Roman"/>
          <w:i/>
          <w:iCs/>
          <w:lang w:val="en-GB"/>
        </w:rPr>
        <w:t xml:space="preserve">Der </w:t>
      </w:r>
      <w:proofErr w:type="spellStart"/>
      <w:r w:rsidRPr="000A1A9E">
        <w:rPr>
          <w:rFonts w:cs="Times New Roman"/>
          <w:i/>
          <w:iCs/>
          <w:lang w:val="en-GB"/>
        </w:rPr>
        <w:t>Struwwelpeter</w:t>
      </w:r>
      <w:proofErr w:type="spellEnd"/>
      <w:r w:rsidRPr="0011541D">
        <w:rPr>
          <w:rFonts w:cs="Times New Roman"/>
          <w:lang w:val="en-GB"/>
        </w:rPr>
        <w:t xml:space="preserve"> (1844) or Winsor McCay's </w:t>
      </w:r>
      <w:r w:rsidRPr="000A1A9E">
        <w:rPr>
          <w:rFonts w:cs="Times New Roman"/>
          <w:i/>
          <w:iCs/>
          <w:lang w:val="en-GB"/>
        </w:rPr>
        <w:t>Hungry Henrietta</w:t>
      </w:r>
      <w:r w:rsidRPr="0011541D">
        <w:rPr>
          <w:rFonts w:cs="Times New Roman"/>
          <w:lang w:val="en-GB"/>
        </w:rPr>
        <w:t xml:space="preserve"> (1905) and </w:t>
      </w:r>
      <w:r w:rsidRPr="000A1A9E">
        <w:rPr>
          <w:rFonts w:cs="Times New Roman"/>
          <w:i/>
          <w:iCs/>
          <w:lang w:val="en-GB"/>
        </w:rPr>
        <w:t>Dream of the Rarebit Fiend</w:t>
      </w:r>
      <w:r w:rsidRPr="0011541D">
        <w:rPr>
          <w:rFonts w:cs="Times New Roman"/>
          <w:lang w:val="en-GB"/>
        </w:rPr>
        <w:t xml:space="preserve"> (1904-1925) </w:t>
      </w:r>
      <w:r>
        <w:rPr>
          <w:rFonts w:cs="Times New Roman"/>
          <w:lang w:val="en-GB"/>
        </w:rPr>
        <w:t xml:space="preserve">vividly </w:t>
      </w:r>
      <w:r w:rsidRPr="0011541D">
        <w:rPr>
          <w:rFonts w:cs="Times New Roman"/>
          <w:lang w:val="en-GB"/>
        </w:rPr>
        <w:t xml:space="preserve">depict </w:t>
      </w:r>
      <w:r>
        <w:rPr>
          <w:rFonts w:cs="Times New Roman"/>
          <w:lang w:val="en-GB"/>
        </w:rPr>
        <w:t xml:space="preserve">the </w:t>
      </w:r>
      <w:r w:rsidRPr="0011541D">
        <w:rPr>
          <w:rFonts w:cs="Times New Roman"/>
          <w:lang w:val="en-GB"/>
        </w:rPr>
        <w:t>effects of ingestion</w:t>
      </w:r>
      <w:r>
        <w:rPr>
          <w:rFonts w:cs="Times New Roman"/>
          <w:lang w:val="en-GB"/>
        </w:rPr>
        <w:t>, which are in reality in</w:t>
      </w:r>
      <w:r w:rsidRPr="0011541D">
        <w:rPr>
          <w:rFonts w:cs="Times New Roman"/>
          <w:lang w:val="en-GB"/>
        </w:rPr>
        <w:t>visible</w:t>
      </w:r>
      <w:r>
        <w:rPr>
          <w:rFonts w:cs="Times New Roman"/>
          <w:lang w:val="en-GB"/>
        </w:rPr>
        <w:t>,</w:t>
      </w:r>
      <w:r w:rsidRPr="0011541D">
        <w:rPr>
          <w:rFonts w:cs="Times New Roman"/>
          <w:lang w:val="en-GB"/>
        </w:rPr>
        <w:t xml:space="preserve"> on the bodies. Ob</w:t>
      </w:r>
      <w:r>
        <w:rPr>
          <w:rFonts w:cs="Times New Roman"/>
          <w:lang w:val="en-GB"/>
        </w:rPr>
        <w:t>e</w:t>
      </w:r>
      <w:r w:rsidRPr="0011541D">
        <w:rPr>
          <w:rFonts w:cs="Times New Roman"/>
          <w:lang w:val="en-GB"/>
        </w:rPr>
        <w:t>lix</w:t>
      </w:r>
      <w:r>
        <w:rPr>
          <w:rFonts w:cs="Times New Roman"/>
          <w:lang w:val="en-GB"/>
        </w:rPr>
        <w:t>’</w:t>
      </w:r>
      <w:r w:rsidRPr="0011541D">
        <w:rPr>
          <w:rFonts w:cs="Times New Roman"/>
          <w:lang w:val="en-GB"/>
        </w:rPr>
        <w:t>s wild boar</w:t>
      </w:r>
      <w:r>
        <w:rPr>
          <w:rFonts w:cs="Times New Roman"/>
          <w:lang w:val="en-GB"/>
        </w:rPr>
        <w:t xml:space="preserve"> roast</w:t>
      </w:r>
      <w:r w:rsidRPr="0011541D">
        <w:rPr>
          <w:rFonts w:cs="Times New Roman"/>
          <w:lang w:val="en-GB"/>
        </w:rPr>
        <w:t>,</w:t>
      </w:r>
      <w:r>
        <w:rPr>
          <w:rFonts w:cs="Times New Roman"/>
          <w:lang w:val="en-GB"/>
        </w:rPr>
        <w:t xml:space="preserve"> crowning</w:t>
      </w:r>
      <w:r w:rsidRPr="0011541D">
        <w:rPr>
          <w:rFonts w:cs="Times New Roman"/>
          <w:lang w:val="en-GB"/>
        </w:rPr>
        <w:t xml:space="preserve"> the village banquet that recurs at the end of </w:t>
      </w:r>
      <w:r>
        <w:rPr>
          <w:rFonts w:cs="Times New Roman"/>
          <w:lang w:val="en-GB"/>
        </w:rPr>
        <w:t xml:space="preserve">the </w:t>
      </w:r>
      <w:r w:rsidRPr="00C91874">
        <w:rPr>
          <w:rFonts w:cs="Times New Roman"/>
          <w:i/>
          <w:iCs/>
          <w:lang w:val="en-GB"/>
        </w:rPr>
        <w:t>Asterix</w:t>
      </w:r>
      <w:r w:rsidRPr="0011541D">
        <w:rPr>
          <w:rFonts w:cs="Times New Roman"/>
          <w:lang w:val="en-GB"/>
        </w:rPr>
        <w:t xml:space="preserve"> albums, and </w:t>
      </w:r>
      <w:r>
        <w:rPr>
          <w:rFonts w:cs="Times New Roman"/>
          <w:lang w:val="en-GB"/>
        </w:rPr>
        <w:t>other</w:t>
      </w:r>
      <w:r w:rsidRPr="0011541D">
        <w:rPr>
          <w:rFonts w:cs="Times New Roman"/>
          <w:lang w:val="en-GB"/>
        </w:rPr>
        <w:t xml:space="preserve"> evocations of food heritage that punctuate the travels of many comic</w:t>
      </w:r>
      <w:r>
        <w:rPr>
          <w:rFonts w:cs="Times New Roman"/>
          <w:lang w:val="en-GB"/>
        </w:rPr>
        <w:t>s</w:t>
      </w:r>
      <w:r w:rsidRPr="0011541D">
        <w:rPr>
          <w:rFonts w:cs="Times New Roman"/>
          <w:lang w:val="en-GB"/>
        </w:rPr>
        <w:t xml:space="preserve"> characters play a significant role in their moral economy, while enhancing the imaginary worlds that host them. When aimed at children, comics have often been used as mean of education and were regularly chosen to convey nutritional or advertising messages about </w:t>
      </w:r>
      <w:r w:rsidRPr="0011541D">
        <w:rPr>
          <w:rFonts w:cs="Times New Roman"/>
          <w:lang w:val="en-GB"/>
        </w:rPr>
        <w:lastRenderedPageBreak/>
        <w:t>food. They nowadays also contribute to the growing public interest in gastronomy and cooking that has spread across all media, particularly in France and Japan.</w:t>
      </w:r>
    </w:p>
    <w:p w14:paraId="06864075" w14:textId="77777777" w:rsidR="00AF69E6" w:rsidRPr="0011541D" w:rsidRDefault="00AF69E6" w:rsidP="00AF69E6">
      <w:pPr>
        <w:ind w:firstLine="708"/>
        <w:jc w:val="both"/>
        <w:rPr>
          <w:rFonts w:cs="Times New Roman"/>
          <w:lang w:val="en-GB"/>
        </w:rPr>
      </w:pPr>
    </w:p>
    <w:p w14:paraId="67637EAD" w14:textId="77777777" w:rsidR="00AF69E6" w:rsidRPr="0011541D" w:rsidRDefault="00AF69E6" w:rsidP="00AF69E6">
      <w:pPr>
        <w:ind w:firstLine="708"/>
        <w:jc w:val="both"/>
        <w:rPr>
          <w:rFonts w:cs="Times New Roman"/>
          <w:lang w:val="en-GB"/>
        </w:rPr>
      </w:pPr>
      <w:r w:rsidRPr="0011541D">
        <w:rPr>
          <w:rFonts w:cs="Times New Roman"/>
          <w:lang w:val="en-GB"/>
        </w:rPr>
        <w:t xml:space="preserve">At least since the 1980s popular Japanese gastronomic culture has been at the heart of manga production. The </w:t>
      </w:r>
      <w:proofErr w:type="spellStart"/>
      <w:r w:rsidRPr="0011541D">
        <w:rPr>
          <w:rFonts w:cs="Times New Roman"/>
          <w:i/>
          <w:iCs/>
          <w:lang w:val="en-GB"/>
        </w:rPr>
        <w:t>Oishinbo</w:t>
      </w:r>
      <w:proofErr w:type="spellEnd"/>
      <w:r w:rsidRPr="0011541D">
        <w:rPr>
          <w:rFonts w:cs="Times New Roman"/>
          <w:lang w:val="en-GB"/>
        </w:rPr>
        <w:t xml:space="preserve"> series (1983-), which follows the peregrinations of a culinary journalist, initiated the genres of the </w:t>
      </w:r>
      <w:proofErr w:type="spellStart"/>
      <w:r w:rsidRPr="0011541D">
        <w:rPr>
          <w:rFonts w:cs="Times New Roman"/>
          <w:i/>
          <w:iCs/>
          <w:lang w:val="en-GB"/>
        </w:rPr>
        <w:t>ryori</w:t>
      </w:r>
      <w:proofErr w:type="spellEnd"/>
      <w:r w:rsidRPr="0011541D">
        <w:rPr>
          <w:rFonts w:cs="Times New Roman"/>
          <w:i/>
          <w:iCs/>
          <w:lang w:val="en-GB"/>
        </w:rPr>
        <w:t xml:space="preserve"> manga</w:t>
      </w:r>
      <w:r w:rsidRPr="0011541D">
        <w:rPr>
          <w:rFonts w:cs="Times New Roman"/>
          <w:lang w:val="en-GB"/>
        </w:rPr>
        <w:t xml:space="preserve"> and </w:t>
      </w:r>
      <w:proofErr w:type="spellStart"/>
      <w:r w:rsidRPr="0011541D">
        <w:rPr>
          <w:rFonts w:cs="Times New Roman"/>
          <w:i/>
          <w:iCs/>
          <w:lang w:val="en-GB"/>
        </w:rPr>
        <w:t>gurume</w:t>
      </w:r>
      <w:proofErr w:type="spellEnd"/>
      <w:r w:rsidRPr="0011541D">
        <w:rPr>
          <w:rFonts w:cs="Times New Roman"/>
          <w:i/>
          <w:iCs/>
          <w:lang w:val="en-GB"/>
        </w:rPr>
        <w:t xml:space="preserve"> manga</w:t>
      </w:r>
      <w:r w:rsidRPr="0011541D">
        <w:rPr>
          <w:rFonts w:cs="Times New Roman"/>
          <w:lang w:val="en-GB"/>
        </w:rPr>
        <w:t xml:space="preserve"> (gourmet manga). </w:t>
      </w:r>
      <w:r>
        <w:rPr>
          <w:rFonts w:cs="Times New Roman"/>
          <w:lang w:val="en-GB"/>
        </w:rPr>
        <w:t>Both genres</w:t>
      </w:r>
      <w:r w:rsidRPr="0011541D">
        <w:rPr>
          <w:rFonts w:cs="Times New Roman"/>
          <w:lang w:val="en-GB"/>
        </w:rPr>
        <w:t xml:space="preserve"> depict culinary practi</w:t>
      </w:r>
      <w:r>
        <w:rPr>
          <w:rFonts w:cs="Times New Roman"/>
          <w:lang w:val="en-GB"/>
        </w:rPr>
        <w:t>c</w:t>
      </w:r>
      <w:r w:rsidRPr="0011541D">
        <w:rPr>
          <w:rFonts w:cs="Times New Roman"/>
          <w:lang w:val="en-GB"/>
        </w:rPr>
        <w:t>es and the art of tasting</w:t>
      </w:r>
      <w:r>
        <w:rPr>
          <w:rFonts w:cs="Times New Roman"/>
          <w:lang w:val="en-GB"/>
        </w:rPr>
        <w:t xml:space="preserve"> in opulent detail</w:t>
      </w:r>
      <w:r w:rsidRPr="0011541D">
        <w:rPr>
          <w:rFonts w:cs="Times New Roman"/>
          <w:lang w:val="en-GB"/>
        </w:rPr>
        <w:t xml:space="preserve">. French readers began to appreciate this genre in 2005 </w:t>
      </w:r>
      <w:r>
        <w:rPr>
          <w:rFonts w:cs="Times New Roman"/>
          <w:lang w:val="en-GB"/>
        </w:rPr>
        <w:t>when</w:t>
      </w:r>
      <w:r w:rsidRPr="0011541D">
        <w:rPr>
          <w:rFonts w:cs="Times New Roman"/>
          <w:lang w:val="en-GB"/>
        </w:rPr>
        <w:t xml:space="preserve"> Masayuki </w:t>
      </w:r>
      <w:proofErr w:type="spellStart"/>
      <w:r w:rsidRPr="0011541D">
        <w:rPr>
          <w:rFonts w:cs="Times New Roman"/>
          <w:lang w:val="en-GB"/>
        </w:rPr>
        <w:t>Kusumi</w:t>
      </w:r>
      <w:proofErr w:type="spellEnd"/>
      <w:r w:rsidRPr="0011541D">
        <w:rPr>
          <w:rFonts w:cs="Times New Roman"/>
          <w:lang w:val="en-GB"/>
        </w:rPr>
        <w:t xml:space="preserve"> and </w:t>
      </w:r>
      <w:proofErr w:type="spellStart"/>
      <w:r w:rsidRPr="0011541D">
        <w:rPr>
          <w:rFonts w:cs="Times New Roman"/>
          <w:lang w:val="en-GB"/>
        </w:rPr>
        <w:t>Jirô</w:t>
      </w:r>
      <w:proofErr w:type="spellEnd"/>
      <w:r w:rsidRPr="0011541D">
        <w:rPr>
          <w:rFonts w:cs="Times New Roman"/>
          <w:lang w:val="en-GB"/>
        </w:rPr>
        <w:t xml:space="preserve"> Taniguchi</w:t>
      </w:r>
      <w:r>
        <w:rPr>
          <w:rFonts w:cs="Times New Roman"/>
          <w:lang w:val="en-GB"/>
        </w:rPr>
        <w:t>’s</w:t>
      </w:r>
      <w:r w:rsidRPr="0011541D">
        <w:rPr>
          <w:rFonts w:cs="Times New Roman"/>
          <w:lang w:val="en-GB"/>
        </w:rPr>
        <w:t xml:space="preserve"> </w:t>
      </w:r>
      <w:proofErr w:type="spellStart"/>
      <w:r w:rsidRPr="0011541D">
        <w:rPr>
          <w:rFonts w:cs="Times New Roman"/>
          <w:i/>
          <w:iCs/>
          <w:lang w:val="en-GB"/>
        </w:rPr>
        <w:t>Kodoku</w:t>
      </w:r>
      <w:proofErr w:type="spellEnd"/>
      <w:r w:rsidRPr="0011541D">
        <w:rPr>
          <w:rFonts w:cs="Times New Roman"/>
          <w:i/>
          <w:iCs/>
          <w:lang w:val="en-GB"/>
        </w:rPr>
        <w:t xml:space="preserve"> no gourmet</w:t>
      </w:r>
      <w:r w:rsidRPr="0011541D">
        <w:rPr>
          <w:rFonts w:cs="Times New Roman"/>
          <w:lang w:val="en-GB"/>
        </w:rPr>
        <w:t xml:space="preserve"> (1994, </w:t>
      </w:r>
      <w:r w:rsidRPr="006B677C">
        <w:rPr>
          <w:rFonts w:cs="Times New Roman"/>
          <w:i/>
          <w:iCs/>
          <w:lang w:val="en-GB"/>
        </w:rPr>
        <w:t xml:space="preserve">The </w:t>
      </w:r>
      <w:r>
        <w:rPr>
          <w:rFonts w:cs="Times New Roman"/>
          <w:i/>
          <w:iCs/>
          <w:lang w:val="en-GB"/>
        </w:rPr>
        <w:t>S</w:t>
      </w:r>
      <w:r w:rsidRPr="006B677C">
        <w:rPr>
          <w:rFonts w:cs="Times New Roman"/>
          <w:i/>
          <w:iCs/>
          <w:lang w:val="en-GB"/>
        </w:rPr>
        <w:t xml:space="preserve">olitary </w:t>
      </w:r>
      <w:r>
        <w:rPr>
          <w:rFonts w:cs="Times New Roman"/>
          <w:i/>
          <w:iCs/>
          <w:lang w:val="en-GB"/>
        </w:rPr>
        <w:t>G</w:t>
      </w:r>
      <w:r w:rsidRPr="006B677C">
        <w:rPr>
          <w:rFonts w:cs="Times New Roman"/>
          <w:i/>
          <w:iCs/>
          <w:lang w:val="en-GB"/>
        </w:rPr>
        <w:t>ourmet</w:t>
      </w:r>
      <w:r w:rsidRPr="0011541D">
        <w:rPr>
          <w:rFonts w:cs="Times New Roman"/>
          <w:lang w:val="en-GB"/>
        </w:rPr>
        <w:t xml:space="preserve">) was </w:t>
      </w:r>
      <w:r>
        <w:rPr>
          <w:rFonts w:cs="Times New Roman"/>
          <w:lang w:val="en-GB"/>
        </w:rPr>
        <w:t xml:space="preserve">first </w:t>
      </w:r>
      <w:r w:rsidRPr="0011541D">
        <w:rPr>
          <w:rFonts w:cs="Times New Roman"/>
          <w:lang w:val="en-GB"/>
        </w:rPr>
        <w:t xml:space="preserve">translated. More recently, the </w:t>
      </w:r>
      <w:proofErr w:type="spellStart"/>
      <w:r w:rsidRPr="0011541D">
        <w:rPr>
          <w:rFonts w:cs="Times New Roman"/>
          <w:i/>
          <w:iCs/>
          <w:lang w:val="en-GB"/>
        </w:rPr>
        <w:t>Shokugeki</w:t>
      </w:r>
      <w:proofErr w:type="spellEnd"/>
      <w:r w:rsidRPr="0011541D">
        <w:rPr>
          <w:rFonts w:cs="Times New Roman"/>
          <w:i/>
          <w:iCs/>
          <w:lang w:val="en-GB"/>
        </w:rPr>
        <w:t xml:space="preserve"> no </w:t>
      </w:r>
      <w:proofErr w:type="spellStart"/>
      <w:r w:rsidRPr="0011541D">
        <w:rPr>
          <w:rFonts w:cs="Times New Roman"/>
          <w:i/>
          <w:iCs/>
          <w:lang w:val="en-GB"/>
        </w:rPr>
        <w:t>Sōma</w:t>
      </w:r>
      <w:proofErr w:type="spellEnd"/>
      <w:r w:rsidRPr="0011541D">
        <w:rPr>
          <w:rFonts w:cs="Times New Roman"/>
          <w:lang w:val="en-GB"/>
        </w:rPr>
        <w:t xml:space="preserve"> series </w:t>
      </w:r>
      <w:r>
        <w:rPr>
          <w:rFonts w:cs="Times New Roman"/>
          <w:lang w:val="en-GB"/>
        </w:rPr>
        <w:t>(</w:t>
      </w:r>
      <w:r w:rsidRPr="006B677C">
        <w:rPr>
          <w:rFonts w:cs="Times New Roman"/>
          <w:i/>
          <w:iCs/>
          <w:lang w:val="en-GB"/>
        </w:rPr>
        <w:t xml:space="preserve">Food </w:t>
      </w:r>
      <w:r>
        <w:rPr>
          <w:rFonts w:cs="Times New Roman"/>
          <w:i/>
          <w:iCs/>
          <w:lang w:val="en-GB"/>
        </w:rPr>
        <w:t>W</w:t>
      </w:r>
      <w:r w:rsidRPr="006B677C">
        <w:rPr>
          <w:rFonts w:cs="Times New Roman"/>
          <w:i/>
          <w:iCs/>
          <w:lang w:val="en-GB"/>
        </w:rPr>
        <w:t>ars</w:t>
      </w:r>
      <w:r w:rsidRPr="0011541D">
        <w:rPr>
          <w:rFonts w:cs="Times New Roman"/>
          <w:lang w:val="en-GB"/>
        </w:rPr>
        <w:t>, 2012-2019) features apprentice</w:t>
      </w:r>
      <w:r>
        <w:rPr>
          <w:rFonts w:cs="Times New Roman"/>
          <w:lang w:val="en-GB"/>
        </w:rPr>
        <w:t xml:space="preserve"> </w:t>
      </w:r>
      <w:r w:rsidRPr="0011541D">
        <w:rPr>
          <w:rFonts w:cs="Times New Roman"/>
          <w:lang w:val="en-GB"/>
        </w:rPr>
        <w:t>chef battles and advocates the search for a personal culinary expression capable of drawing inspiration from gastronomies</w:t>
      </w:r>
      <w:r>
        <w:rPr>
          <w:rFonts w:cs="Times New Roman"/>
          <w:lang w:val="en-GB"/>
        </w:rPr>
        <w:t xml:space="preserve"> across the globe </w:t>
      </w:r>
      <w:r w:rsidRPr="0011541D">
        <w:rPr>
          <w:rFonts w:cs="Times New Roman"/>
          <w:lang w:val="en-GB"/>
        </w:rPr>
        <w:t xml:space="preserve">as well as from the social diversity of cuisines and restaurant practices. </w:t>
      </w:r>
    </w:p>
    <w:p w14:paraId="6EFF9932" w14:textId="77777777" w:rsidR="00AF69E6" w:rsidRPr="0011541D" w:rsidRDefault="00AF69E6" w:rsidP="00AF69E6">
      <w:pPr>
        <w:jc w:val="both"/>
        <w:rPr>
          <w:rFonts w:cs="Times New Roman"/>
          <w:lang w:val="en-GB"/>
        </w:rPr>
      </w:pPr>
    </w:p>
    <w:p w14:paraId="5EA51803" w14:textId="77777777" w:rsidR="00AF69E6" w:rsidRDefault="00AF69E6" w:rsidP="00AF69E6">
      <w:pPr>
        <w:ind w:firstLine="708"/>
        <w:jc w:val="both"/>
        <w:rPr>
          <w:rFonts w:cs="Times New Roman"/>
          <w:lang w:val="en-GB"/>
        </w:rPr>
      </w:pPr>
      <w:r>
        <w:rPr>
          <w:rFonts w:cs="Times New Roman"/>
          <w:lang w:val="en-GB"/>
        </w:rPr>
        <w:t>Currently, the ongoing</w:t>
      </w:r>
      <w:r w:rsidRPr="0011541D">
        <w:rPr>
          <w:rFonts w:cs="Times New Roman"/>
          <w:lang w:val="en-GB"/>
        </w:rPr>
        <w:t xml:space="preserve"> series dedicated to the world of oenology</w:t>
      </w:r>
      <w:r>
        <w:rPr>
          <w:rFonts w:cs="Times New Roman"/>
          <w:lang w:val="en-GB"/>
        </w:rPr>
        <w:t>,</w:t>
      </w:r>
      <w:r w:rsidRPr="0011541D">
        <w:rPr>
          <w:rFonts w:cs="Times New Roman"/>
          <w:lang w:val="en-GB"/>
        </w:rPr>
        <w:t xml:space="preserve"> </w:t>
      </w:r>
      <w:r w:rsidRPr="00296632">
        <w:rPr>
          <w:rFonts w:cs="Times New Roman"/>
          <w:i/>
          <w:iCs/>
          <w:lang w:val="en-GB"/>
        </w:rPr>
        <w:t>Kami no Shizuku</w:t>
      </w:r>
      <w:r w:rsidRPr="0011541D">
        <w:rPr>
          <w:rFonts w:cs="Times New Roman"/>
          <w:lang w:val="en-GB"/>
        </w:rPr>
        <w:t xml:space="preserve"> (2004-, </w:t>
      </w:r>
      <w:r w:rsidRPr="0030524E">
        <w:rPr>
          <w:rFonts w:cs="Times New Roman"/>
          <w:i/>
          <w:iCs/>
          <w:lang w:val="en-GB"/>
        </w:rPr>
        <w:t xml:space="preserve">Drops of </w:t>
      </w:r>
      <w:r>
        <w:rPr>
          <w:rFonts w:cs="Times New Roman"/>
          <w:i/>
          <w:iCs/>
          <w:lang w:val="en-GB"/>
        </w:rPr>
        <w:t>G</w:t>
      </w:r>
      <w:r w:rsidRPr="0030524E">
        <w:rPr>
          <w:rFonts w:cs="Times New Roman"/>
          <w:i/>
          <w:iCs/>
          <w:lang w:val="en-GB"/>
        </w:rPr>
        <w:t>od</w:t>
      </w:r>
      <w:r w:rsidRPr="0011541D">
        <w:rPr>
          <w:rFonts w:cs="Times New Roman"/>
          <w:lang w:val="en-GB"/>
        </w:rPr>
        <w:t>), is enjoying worldwide success</w:t>
      </w:r>
      <w:r>
        <w:rPr>
          <w:rFonts w:cs="Times New Roman"/>
          <w:lang w:val="en-GB"/>
        </w:rPr>
        <w:t>, has been adapted into</w:t>
      </w:r>
      <w:r w:rsidRPr="0011541D">
        <w:rPr>
          <w:rFonts w:cs="Times New Roman"/>
          <w:lang w:val="en-GB"/>
        </w:rPr>
        <w:t xml:space="preserve"> an American-French-Japanese television serie</w:t>
      </w:r>
      <w:r>
        <w:rPr>
          <w:rFonts w:cs="Times New Roman"/>
          <w:lang w:val="en-GB"/>
        </w:rPr>
        <w:t>s</w:t>
      </w:r>
      <w:r w:rsidRPr="0011541D">
        <w:rPr>
          <w:rFonts w:cs="Times New Roman"/>
          <w:lang w:val="en-GB"/>
        </w:rPr>
        <w:t xml:space="preserve"> while sky-rocketing the sales of the wines it mentions. With sales </w:t>
      </w:r>
      <w:r>
        <w:rPr>
          <w:rFonts w:cs="Times New Roman"/>
          <w:lang w:val="en-GB"/>
        </w:rPr>
        <w:t xml:space="preserve">reaching </w:t>
      </w:r>
      <w:r w:rsidRPr="0011541D">
        <w:rPr>
          <w:rFonts w:cs="Times New Roman"/>
          <w:lang w:val="en-GB"/>
        </w:rPr>
        <w:t xml:space="preserve">130 million copies for the 110 volumes of </w:t>
      </w:r>
      <w:proofErr w:type="spellStart"/>
      <w:r w:rsidRPr="0011541D">
        <w:rPr>
          <w:rFonts w:cs="Times New Roman"/>
          <w:i/>
          <w:iCs/>
          <w:lang w:val="en-GB"/>
        </w:rPr>
        <w:t>Oishinbo</w:t>
      </w:r>
      <w:proofErr w:type="spellEnd"/>
      <w:r>
        <w:rPr>
          <w:rFonts w:cs="Times New Roman"/>
          <w:lang w:val="en-GB"/>
        </w:rPr>
        <w:t xml:space="preserve"> and </w:t>
      </w:r>
      <w:r w:rsidRPr="0011541D">
        <w:rPr>
          <w:rFonts w:cs="Times New Roman"/>
          <w:lang w:val="en-GB"/>
        </w:rPr>
        <w:t>20 million</w:t>
      </w:r>
      <w:r>
        <w:rPr>
          <w:rFonts w:cs="Times New Roman"/>
          <w:lang w:val="en-GB"/>
        </w:rPr>
        <w:t xml:space="preserve"> copies</w:t>
      </w:r>
      <w:r w:rsidRPr="0011541D">
        <w:rPr>
          <w:rFonts w:cs="Times New Roman"/>
          <w:lang w:val="en-GB"/>
        </w:rPr>
        <w:t xml:space="preserve"> for the 36 volumes of </w:t>
      </w:r>
      <w:proofErr w:type="spellStart"/>
      <w:r w:rsidRPr="0011541D">
        <w:rPr>
          <w:rFonts w:cs="Times New Roman"/>
          <w:i/>
          <w:iCs/>
          <w:lang w:val="en-GB"/>
        </w:rPr>
        <w:t>Shokugeki</w:t>
      </w:r>
      <w:proofErr w:type="spellEnd"/>
      <w:r w:rsidRPr="0011541D">
        <w:rPr>
          <w:rFonts w:cs="Times New Roman"/>
          <w:lang w:val="en-GB"/>
        </w:rPr>
        <w:t xml:space="preserve"> </w:t>
      </w:r>
      <w:r w:rsidRPr="006B677C">
        <w:rPr>
          <w:rFonts w:cs="Times New Roman"/>
          <w:i/>
          <w:iCs/>
          <w:lang w:val="en-GB"/>
        </w:rPr>
        <w:t xml:space="preserve">no </w:t>
      </w:r>
      <w:proofErr w:type="spellStart"/>
      <w:r w:rsidRPr="006B677C">
        <w:rPr>
          <w:rFonts w:cs="Times New Roman"/>
          <w:i/>
          <w:iCs/>
          <w:lang w:val="en-GB"/>
        </w:rPr>
        <w:t>Sōma</w:t>
      </w:r>
      <w:proofErr w:type="spellEnd"/>
      <w:r w:rsidRPr="0011541D">
        <w:rPr>
          <w:rFonts w:cs="Times New Roman"/>
          <w:lang w:val="en-GB"/>
        </w:rPr>
        <w:t xml:space="preserve"> in Japan, these series rival the greatest successes of the Franco-Belgian </w:t>
      </w:r>
      <w:proofErr w:type="spellStart"/>
      <w:r w:rsidRPr="006B677C">
        <w:rPr>
          <w:rFonts w:cs="Times New Roman"/>
          <w:i/>
          <w:iCs/>
          <w:lang w:val="en-GB"/>
        </w:rPr>
        <w:t>bande</w:t>
      </w:r>
      <w:proofErr w:type="spellEnd"/>
      <w:r w:rsidRPr="006B677C">
        <w:rPr>
          <w:rFonts w:cs="Times New Roman"/>
          <w:i/>
          <w:iCs/>
          <w:lang w:val="en-GB"/>
        </w:rPr>
        <w:t xml:space="preserve"> </w:t>
      </w:r>
      <w:proofErr w:type="spellStart"/>
      <w:r w:rsidRPr="006B677C">
        <w:rPr>
          <w:rFonts w:cs="Times New Roman"/>
          <w:i/>
          <w:iCs/>
          <w:lang w:val="en-GB"/>
        </w:rPr>
        <w:t>dessinée</w:t>
      </w:r>
      <w:proofErr w:type="spellEnd"/>
      <w:r w:rsidRPr="0011541D">
        <w:rPr>
          <w:rFonts w:cs="Times New Roman"/>
          <w:lang w:val="en-GB"/>
        </w:rPr>
        <w:t xml:space="preserve">. Their distribution is worldwide and intermedial (anime, TV series, books, merchandising). </w:t>
      </w:r>
      <w:r>
        <w:rPr>
          <w:rFonts w:cs="Times New Roman"/>
          <w:lang w:val="en-GB"/>
        </w:rPr>
        <w:t>Such comics</w:t>
      </w:r>
      <w:r w:rsidRPr="0011541D">
        <w:rPr>
          <w:rFonts w:cs="Times New Roman"/>
          <w:lang w:val="en-GB"/>
        </w:rPr>
        <w:t xml:space="preserve"> have become an essential media of gastronomic cultures. They promote cuisine based </w:t>
      </w:r>
      <w:r>
        <w:rPr>
          <w:rFonts w:cs="Times New Roman"/>
          <w:lang w:val="en-GB"/>
        </w:rPr>
        <w:t xml:space="preserve">on </w:t>
      </w:r>
      <w:r w:rsidRPr="0011541D">
        <w:rPr>
          <w:rFonts w:cs="Times New Roman"/>
          <w:lang w:val="en-GB"/>
        </w:rPr>
        <w:t>intercultural exchanges and</w:t>
      </w:r>
      <w:r>
        <w:rPr>
          <w:rFonts w:cs="Times New Roman"/>
          <w:lang w:val="en-GB"/>
        </w:rPr>
        <w:t xml:space="preserve"> offer </w:t>
      </w:r>
      <w:r w:rsidRPr="0011541D">
        <w:rPr>
          <w:rFonts w:cs="Times New Roman"/>
          <w:lang w:val="en-GB"/>
        </w:rPr>
        <w:t xml:space="preserve">a forum for culinary experimentation as in </w:t>
      </w:r>
      <w:proofErr w:type="spellStart"/>
      <w:r w:rsidRPr="0011541D">
        <w:rPr>
          <w:rFonts w:cs="Times New Roman"/>
          <w:lang w:val="en-GB"/>
        </w:rPr>
        <w:t>Yûgo</w:t>
      </w:r>
      <w:proofErr w:type="spellEnd"/>
      <w:r w:rsidRPr="0011541D">
        <w:rPr>
          <w:rFonts w:cs="Times New Roman"/>
          <w:lang w:val="en-GB"/>
        </w:rPr>
        <w:t xml:space="preserve"> Kobayashi</w:t>
      </w:r>
      <w:r>
        <w:rPr>
          <w:rFonts w:cs="Times New Roman"/>
          <w:lang w:val="en-GB"/>
        </w:rPr>
        <w:t>’</w:t>
      </w:r>
      <w:r w:rsidRPr="0011541D">
        <w:rPr>
          <w:rFonts w:cs="Times New Roman"/>
          <w:lang w:val="en-GB"/>
        </w:rPr>
        <w:t xml:space="preserve">s recent </w:t>
      </w:r>
      <w:r w:rsidRPr="0011541D">
        <w:rPr>
          <w:rFonts w:cs="Times New Roman"/>
          <w:i/>
          <w:iCs/>
          <w:lang w:val="en-GB"/>
        </w:rPr>
        <w:t xml:space="preserve">Fermat no </w:t>
      </w:r>
      <w:proofErr w:type="spellStart"/>
      <w:r w:rsidRPr="0011541D">
        <w:rPr>
          <w:rFonts w:cs="Times New Roman"/>
          <w:i/>
          <w:iCs/>
          <w:lang w:val="en-GB"/>
        </w:rPr>
        <w:t>ryouri</w:t>
      </w:r>
      <w:proofErr w:type="spellEnd"/>
      <w:r w:rsidRPr="0011541D">
        <w:rPr>
          <w:rFonts w:cs="Times New Roman"/>
          <w:lang w:val="en-GB"/>
        </w:rPr>
        <w:t xml:space="preserve">, which revisits </w:t>
      </w:r>
      <w:r>
        <w:rPr>
          <w:rFonts w:cs="Times New Roman"/>
          <w:lang w:val="en-GB"/>
        </w:rPr>
        <w:t xml:space="preserve">the </w:t>
      </w:r>
      <w:r w:rsidRPr="0011541D">
        <w:rPr>
          <w:rFonts w:cs="Times New Roman"/>
          <w:lang w:val="en-GB"/>
        </w:rPr>
        <w:t xml:space="preserve">Neapolitan sauce </w:t>
      </w:r>
      <w:r>
        <w:rPr>
          <w:rFonts w:cs="Times New Roman"/>
          <w:lang w:val="en-GB"/>
        </w:rPr>
        <w:t xml:space="preserve">by </w:t>
      </w:r>
      <w:r w:rsidRPr="0011541D">
        <w:rPr>
          <w:rFonts w:cs="Times New Roman"/>
          <w:lang w:val="en-GB"/>
        </w:rPr>
        <w:t xml:space="preserve">using ketchup (2018, </w:t>
      </w:r>
      <w:r w:rsidRPr="006B677C">
        <w:rPr>
          <w:rFonts w:cs="Times New Roman"/>
          <w:i/>
          <w:iCs/>
          <w:lang w:val="en-GB"/>
        </w:rPr>
        <w:t>Fermat Kitchen</w:t>
      </w:r>
      <w:r w:rsidRPr="0011541D">
        <w:rPr>
          <w:rFonts w:cs="Times New Roman"/>
          <w:lang w:val="en-GB"/>
        </w:rPr>
        <w:t>, 2023-).</w:t>
      </w:r>
    </w:p>
    <w:p w14:paraId="7E9706E0" w14:textId="77777777" w:rsidR="00AF69E6" w:rsidRPr="0011541D" w:rsidRDefault="00AF69E6" w:rsidP="00AF69E6">
      <w:pPr>
        <w:ind w:firstLine="708"/>
        <w:jc w:val="both"/>
        <w:rPr>
          <w:rFonts w:cs="Times New Roman"/>
          <w:lang w:val="en-GB"/>
        </w:rPr>
      </w:pPr>
    </w:p>
    <w:p w14:paraId="02EFACC6" w14:textId="77777777" w:rsidR="00AF69E6" w:rsidRPr="0011541D" w:rsidRDefault="00AF69E6" w:rsidP="00AF69E6">
      <w:pPr>
        <w:ind w:firstLine="708"/>
        <w:jc w:val="both"/>
        <w:rPr>
          <w:rFonts w:cs="Times New Roman"/>
          <w:lang w:val="en-GB"/>
        </w:rPr>
      </w:pPr>
      <w:r w:rsidRPr="0011541D">
        <w:rPr>
          <w:rFonts w:cs="Times New Roman"/>
          <w:lang w:val="en-GB"/>
        </w:rPr>
        <w:t xml:space="preserve">In France, </w:t>
      </w:r>
      <w:r>
        <w:rPr>
          <w:rFonts w:cs="Times New Roman"/>
          <w:lang w:val="en-GB"/>
        </w:rPr>
        <w:t xml:space="preserve">the </w:t>
      </w:r>
      <w:proofErr w:type="spellStart"/>
      <w:r w:rsidRPr="0011541D">
        <w:rPr>
          <w:rFonts w:cs="Times New Roman"/>
          <w:lang w:val="en-GB"/>
        </w:rPr>
        <w:t>bande</w:t>
      </w:r>
      <w:proofErr w:type="spellEnd"/>
      <w:r w:rsidRPr="0011541D">
        <w:rPr>
          <w:rFonts w:cs="Times New Roman"/>
          <w:lang w:val="en-GB"/>
        </w:rPr>
        <w:t xml:space="preserve"> </w:t>
      </w:r>
      <w:proofErr w:type="spellStart"/>
      <w:r w:rsidRPr="0011541D">
        <w:rPr>
          <w:rFonts w:cs="Times New Roman"/>
          <w:lang w:val="en-GB"/>
        </w:rPr>
        <w:t>dessinée</w:t>
      </w:r>
      <w:proofErr w:type="spellEnd"/>
      <w:r w:rsidRPr="0011541D">
        <w:rPr>
          <w:rFonts w:cs="Times New Roman"/>
          <w:lang w:val="en-GB"/>
        </w:rPr>
        <w:t xml:space="preserve"> is nowadays a major player in the </w:t>
      </w:r>
      <w:r>
        <w:rPr>
          <w:rFonts w:cs="Times New Roman"/>
          <w:lang w:val="en-GB"/>
        </w:rPr>
        <w:t>publishing</w:t>
      </w:r>
      <w:r w:rsidRPr="0011541D">
        <w:rPr>
          <w:rFonts w:cs="Times New Roman"/>
          <w:lang w:val="en-GB"/>
        </w:rPr>
        <w:t xml:space="preserve"> world and food-related publications have become more prominent within the genre of graphic reporting which is expanding since the 2000s. Already famous for exploring social and political themes, Etienne </w:t>
      </w:r>
      <w:proofErr w:type="spellStart"/>
      <w:r w:rsidRPr="0011541D">
        <w:rPr>
          <w:rFonts w:cs="Times New Roman"/>
          <w:lang w:val="en-GB"/>
        </w:rPr>
        <w:t>Davodeau</w:t>
      </w:r>
      <w:proofErr w:type="spellEnd"/>
      <w:r w:rsidRPr="0011541D">
        <w:rPr>
          <w:rFonts w:cs="Times New Roman"/>
          <w:lang w:val="en-GB"/>
        </w:rPr>
        <w:t xml:space="preserve"> devoted a highly acclaimed volume to “unconventional” winemaking in 2011, </w:t>
      </w:r>
      <w:r w:rsidRPr="0011541D">
        <w:rPr>
          <w:rFonts w:cs="Times New Roman"/>
          <w:i/>
          <w:iCs/>
          <w:lang w:val="en-GB"/>
        </w:rPr>
        <w:t xml:space="preserve">Les </w:t>
      </w:r>
      <w:proofErr w:type="spellStart"/>
      <w:r w:rsidRPr="0011541D">
        <w:rPr>
          <w:rFonts w:cs="Times New Roman"/>
          <w:i/>
          <w:iCs/>
          <w:lang w:val="en-GB"/>
        </w:rPr>
        <w:t>Ignorants</w:t>
      </w:r>
      <w:proofErr w:type="spellEnd"/>
      <w:r w:rsidRPr="0011541D">
        <w:rPr>
          <w:rFonts w:cs="Times New Roman"/>
          <w:lang w:val="en-GB"/>
        </w:rPr>
        <w:t xml:space="preserve">, which undeniably contributed to the popularization of biodynamic wines in France. The same year, Gallimard commissioned Christophe Blain, </w:t>
      </w:r>
      <w:r>
        <w:rPr>
          <w:rFonts w:cs="Times New Roman"/>
          <w:lang w:val="en-GB"/>
        </w:rPr>
        <w:t>renowned for his</w:t>
      </w:r>
      <w:r w:rsidRPr="0011541D">
        <w:rPr>
          <w:rFonts w:cs="Times New Roman"/>
          <w:lang w:val="en-GB"/>
        </w:rPr>
        <w:t xml:space="preserve"> album </w:t>
      </w:r>
      <w:r>
        <w:rPr>
          <w:rFonts w:cs="Times New Roman"/>
          <w:lang w:val="en-GB"/>
        </w:rPr>
        <w:t>about</w:t>
      </w:r>
      <w:r w:rsidRPr="0011541D">
        <w:rPr>
          <w:rFonts w:cs="Times New Roman"/>
          <w:lang w:val="en-GB"/>
        </w:rPr>
        <w:t xml:space="preserve"> the daily life </w:t>
      </w:r>
      <w:r>
        <w:rPr>
          <w:rFonts w:cs="Times New Roman"/>
          <w:lang w:val="en-GB"/>
        </w:rPr>
        <w:t>at the</w:t>
      </w:r>
      <w:r w:rsidRPr="0011541D">
        <w:rPr>
          <w:rFonts w:cs="Times New Roman"/>
          <w:lang w:val="en-GB"/>
        </w:rPr>
        <w:t xml:space="preserve"> Quai d</w:t>
      </w:r>
      <w:r>
        <w:rPr>
          <w:rFonts w:cs="Times New Roman"/>
          <w:lang w:val="en-GB"/>
        </w:rPr>
        <w:t>’</w:t>
      </w:r>
      <w:r w:rsidRPr="0011541D">
        <w:rPr>
          <w:rFonts w:cs="Times New Roman"/>
          <w:lang w:val="en-GB"/>
        </w:rPr>
        <w:t xml:space="preserve">Orsay </w:t>
      </w:r>
      <w:r>
        <w:rPr>
          <w:rFonts w:cs="Times New Roman"/>
          <w:lang w:val="en-GB"/>
        </w:rPr>
        <w:t xml:space="preserve">during </w:t>
      </w:r>
      <w:r w:rsidRPr="0011541D">
        <w:rPr>
          <w:rFonts w:cs="Times New Roman"/>
          <w:lang w:val="en-GB"/>
        </w:rPr>
        <w:t>Dominique de Villepin</w:t>
      </w:r>
      <w:r>
        <w:rPr>
          <w:rFonts w:cs="Times New Roman"/>
          <w:lang w:val="en-GB"/>
        </w:rPr>
        <w:t>’</w:t>
      </w:r>
      <w:r w:rsidRPr="0011541D">
        <w:rPr>
          <w:rFonts w:cs="Times New Roman"/>
          <w:lang w:val="en-GB"/>
        </w:rPr>
        <w:t xml:space="preserve">s </w:t>
      </w:r>
      <w:r>
        <w:rPr>
          <w:rFonts w:cs="Times New Roman"/>
          <w:lang w:val="en-GB"/>
        </w:rPr>
        <w:t>foreign ministership</w:t>
      </w:r>
      <w:r w:rsidRPr="0011541D">
        <w:rPr>
          <w:rFonts w:cs="Times New Roman"/>
          <w:lang w:val="en-GB"/>
        </w:rPr>
        <w:t xml:space="preserve">, to devote an album to </w:t>
      </w:r>
      <w:r>
        <w:rPr>
          <w:rFonts w:cs="Times New Roman"/>
          <w:lang w:val="en-GB"/>
        </w:rPr>
        <w:t xml:space="preserve">the </w:t>
      </w:r>
      <w:r w:rsidRPr="0011541D">
        <w:rPr>
          <w:rFonts w:cs="Times New Roman"/>
          <w:lang w:val="en-GB"/>
        </w:rPr>
        <w:t xml:space="preserve">chef Alain </w:t>
      </w:r>
      <w:proofErr w:type="spellStart"/>
      <w:r w:rsidRPr="0011541D">
        <w:rPr>
          <w:rFonts w:cs="Times New Roman"/>
          <w:lang w:val="en-GB"/>
        </w:rPr>
        <w:t>Plassard</w:t>
      </w:r>
      <w:proofErr w:type="spellEnd"/>
      <w:r w:rsidRPr="0011541D">
        <w:rPr>
          <w:rFonts w:cs="Times New Roman"/>
          <w:lang w:val="en-GB"/>
        </w:rPr>
        <w:t xml:space="preserve"> (</w:t>
      </w:r>
      <w:proofErr w:type="spellStart"/>
      <w:r w:rsidRPr="003E5EC3">
        <w:rPr>
          <w:rFonts w:cs="Times New Roman"/>
          <w:i/>
          <w:iCs/>
          <w:lang w:val="en-GB"/>
        </w:rPr>
        <w:t>En</w:t>
      </w:r>
      <w:proofErr w:type="spellEnd"/>
      <w:r w:rsidRPr="003E5EC3">
        <w:rPr>
          <w:rFonts w:cs="Times New Roman"/>
          <w:i/>
          <w:iCs/>
          <w:lang w:val="en-GB"/>
        </w:rPr>
        <w:t xml:space="preserve"> cuisine avec Alain </w:t>
      </w:r>
      <w:proofErr w:type="spellStart"/>
      <w:r w:rsidRPr="003E5EC3">
        <w:rPr>
          <w:rFonts w:cs="Times New Roman"/>
          <w:i/>
          <w:iCs/>
          <w:lang w:val="en-GB"/>
        </w:rPr>
        <w:t>Plassard</w:t>
      </w:r>
      <w:proofErr w:type="spellEnd"/>
      <w:r>
        <w:rPr>
          <w:rFonts w:cs="Times New Roman"/>
          <w:lang w:val="en-GB"/>
        </w:rPr>
        <w:t>, 2011</w:t>
      </w:r>
      <w:r w:rsidRPr="0011541D">
        <w:rPr>
          <w:rFonts w:cs="Times New Roman"/>
          <w:lang w:val="en-GB"/>
        </w:rPr>
        <w:t>). Since then, the number of original publications</w:t>
      </w:r>
      <w:r>
        <w:rPr>
          <w:rFonts w:cs="Times New Roman"/>
          <w:lang w:val="en-GB"/>
        </w:rPr>
        <w:t xml:space="preserve"> on gastronomy</w:t>
      </w:r>
      <w:r w:rsidRPr="0011541D">
        <w:rPr>
          <w:rFonts w:cs="Times New Roman"/>
          <w:lang w:val="en-GB"/>
        </w:rPr>
        <w:t xml:space="preserve"> has grown steadily, with a wide range of approaches and themes, including documentary projects and journalistic investigations about the challenges and risks of our food supplies, biographies of key figures in culinary history, family sagas rooted in </w:t>
      </w:r>
      <w:r>
        <w:rPr>
          <w:rFonts w:cs="Times New Roman"/>
          <w:lang w:val="en-GB"/>
        </w:rPr>
        <w:t>regional expression</w:t>
      </w:r>
      <w:r w:rsidRPr="0011541D">
        <w:rPr>
          <w:rFonts w:cs="Times New Roman"/>
          <w:lang w:val="en-GB"/>
        </w:rPr>
        <w:t xml:space="preserve">, and the revival of </w:t>
      </w:r>
      <w:r>
        <w:rPr>
          <w:rFonts w:cs="Times New Roman"/>
          <w:lang w:val="en-GB"/>
        </w:rPr>
        <w:t>well-researched</w:t>
      </w:r>
      <w:r w:rsidRPr="0011541D">
        <w:rPr>
          <w:rFonts w:cs="Times New Roman"/>
          <w:lang w:val="en-GB"/>
        </w:rPr>
        <w:t xml:space="preserve"> educational comics dealing with health and nutrition. The French </w:t>
      </w:r>
      <w:r>
        <w:rPr>
          <w:rFonts w:cs="Times New Roman"/>
          <w:lang w:val="en-GB"/>
        </w:rPr>
        <w:t>N</w:t>
      </w:r>
      <w:r w:rsidRPr="0011541D">
        <w:rPr>
          <w:rFonts w:cs="Times New Roman"/>
          <w:lang w:val="en-GB"/>
        </w:rPr>
        <w:t xml:space="preserve">ational </w:t>
      </w:r>
      <w:r>
        <w:rPr>
          <w:rFonts w:cs="Times New Roman"/>
          <w:lang w:val="en-GB"/>
        </w:rPr>
        <w:t>L</w:t>
      </w:r>
      <w:r w:rsidRPr="0011541D">
        <w:rPr>
          <w:rFonts w:cs="Times New Roman"/>
          <w:lang w:val="en-GB"/>
        </w:rPr>
        <w:t xml:space="preserve">ibrary </w:t>
      </w:r>
      <w:r>
        <w:rPr>
          <w:rFonts w:cs="Times New Roman"/>
          <w:lang w:val="en-GB"/>
        </w:rPr>
        <w:t>(</w:t>
      </w:r>
      <w:proofErr w:type="spellStart"/>
      <w:r>
        <w:rPr>
          <w:rFonts w:cs="Times New Roman"/>
          <w:lang w:val="en-GB"/>
        </w:rPr>
        <w:t>BnF</w:t>
      </w:r>
      <w:proofErr w:type="spellEnd"/>
      <w:r>
        <w:rPr>
          <w:rFonts w:cs="Times New Roman"/>
          <w:lang w:val="en-GB"/>
        </w:rPr>
        <w:t xml:space="preserve">) </w:t>
      </w:r>
      <w:r w:rsidRPr="0011541D">
        <w:rPr>
          <w:rFonts w:cs="Times New Roman"/>
          <w:lang w:val="en-GB"/>
        </w:rPr>
        <w:t xml:space="preserve">has created a special entry, “BD Gastro” in order to promote these publications in the science and technology section </w:t>
      </w:r>
      <w:r>
        <w:rPr>
          <w:rFonts w:cs="Times New Roman"/>
          <w:lang w:val="en-GB"/>
        </w:rPr>
        <w:t>open to the public at</w:t>
      </w:r>
      <w:r w:rsidRPr="0011541D">
        <w:rPr>
          <w:rFonts w:cs="Times New Roman"/>
          <w:lang w:val="en-GB"/>
        </w:rPr>
        <w:t xml:space="preserve"> the François Mitterrand site.</w:t>
      </w:r>
      <w:r>
        <w:rPr>
          <w:rFonts w:cs="Times New Roman"/>
          <w:lang w:val="en-GB"/>
        </w:rPr>
        <w:t xml:space="preserve"> </w:t>
      </w:r>
      <w:r w:rsidRPr="0011541D">
        <w:rPr>
          <w:rFonts w:cs="Times New Roman"/>
          <w:lang w:val="en-GB"/>
        </w:rPr>
        <w:t>In the Franco-Belgian and Japanese</w:t>
      </w:r>
      <w:r>
        <w:rPr>
          <w:rFonts w:cs="Times New Roman"/>
          <w:lang w:val="en-GB"/>
        </w:rPr>
        <w:t xml:space="preserve"> spheres, a</w:t>
      </w:r>
      <w:r w:rsidRPr="0011541D">
        <w:rPr>
          <w:rFonts w:cs="Times New Roman"/>
          <w:lang w:val="en-GB"/>
        </w:rPr>
        <w:t xml:space="preserve">t least, comics have established themselves as a media in their own right for gastronomic cultures, understood in their broadest sense to encompass all the knowledge, practices and forms of expression of our relationship </w:t>
      </w:r>
      <w:r>
        <w:rPr>
          <w:rFonts w:cs="Times New Roman"/>
          <w:lang w:val="en-GB"/>
        </w:rPr>
        <w:t>to</w:t>
      </w:r>
      <w:r w:rsidRPr="0011541D">
        <w:rPr>
          <w:rFonts w:cs="Times New Roman"/>
          <w:lang w:val="en-GB"/>
        </w:rPr>
        <w:t xml:space="preserve"> food.</w:t>
      </w:r>
    </w:p>
    <w:p w14:paraId="3FC3E2E6" w14:textId="77777777" w:rsidR="00AF69E6" w:rsidRPr="0011541D" w:rsidRDefault="00AF69E6" w:rsidP="00AF69E6">
      <w:pPr>
        <w:jc w:val="both"/>
        <w:rPr>
          <w:rFonts w:cs="Times New Roman"/>
          <w:lang w:val="en-GB"/>
        </w:rPr>
      </w:pPr>
    </w:p>
    <w:p w14:paraId="58E46986" w14:textId="48E3B04F" w:rsidR="00AF69E6" w:rsidRPr="0011541D" w:rsidRDefault="00AF69E6" w:rsidP="00AF69E6">
      <w:pPr>
        <w:jc w:val="both"/>
        <w:rPr>
          <w:rFonts w:cs="Times New Roman"/>
          <w:lang w:val="en-GB"/>
        </w:rPr>
      </w:pPr>
      <w:r w:rsidRPr="0011541D">
        <w:rPr>
          <w:rFonts w:cs="Times New Roman"/>
          <w:lang w:val="en-GB"/>
        </w:rPr>
        <w:tab/>
        <w:t xml:space="preserve">In 2024, the </w:t>
      </w:r>
      <w:proofErr w:type="spellStart"/>
      <w:r w:rsidRPr="0011541D">
        <w:rPr>
          <w:rFonts w:cs="Times New Roman"/>
          <w:lang w:val="en-GB"/>
        </w:rPr>
        <w:t>Cité</w:t>
      </w:r>
      <w:proofErr w:type="spellEnd"/>
      <w:r w:rsidRPr="0011541D">
        <w:rPr>
          <w:rFonts w:cs="Times New Roman"/>
          <w:lang w:val="en-GB"/>
        </w:rPr>
        <w:t xml:space="preserve"> </w:t>
      </w:r>
      <w:proofErr w:type="spellStart"/>
      <w:r w:rsidRPr="0011541D">
        <w:rPr>
          <w:rFonts w:cs="Times New Roman"/>
          <w:lang w:val="en-GB"/>
        </w:rPr>
        <w:t>internationale</w:t>
      </w:r>
      <w:proofErr w:type="spellEnd"/>
      <w:r w:rsidRPr="0011541D">
        <w:rPr>
          <w:rFonts w:cs="Times New Roman"/>
          <w:lang w:val="en-GB"/>
        </w:rPr>
        <w:t xml:space="preserve"> de la </w:t>
      </w:r>
      <w:proofErr w:type="spellStart"/>
      <w:r w:rsidRPr="0011541D">
        <w:rPr>
          <w:rFonts w:cs="Times New Roman"/>
          <w:lang w:val="en-GB"/>
        </w:rPr>
        <w:t>bande</w:t>
      </w:r>
      <w:proofErr w:type="spellEnd"/>
      <w:r w:rsidRPr="0011541D">
        <w:rPr>
          <w:rFonts w:cs="Times New Roman"/>
          <w:lang w:val="en-GB"/>
        </w:rPr>
        <w:t xml:space="preserve"> </w:t>
      </w:r>
      <w:proofErr w:type="spellStart"/>
      <w:r w:rsidRPr="0011541D">
        <w:rPr>
          <w:rFonts w:cs="Times New Roman"/>
          <w:lang w:val="en-GB"/>
        </w:rPr>
        <w:t>dessinée</w:t>
      </w:r>
      <w:proofErr w:type="spellEnd"/>
      <w:r w:rsidRPr="0011541D">
        <w:rPr>
          <w:rFonts w:cs="Times New Roman"/>
          <w:lang w:val="en-GB"/>
        </w:rPr>
        <w:t xml:space="preserve"> et de </w:t>
      </w:r>
      <w:proofErr w:type="spellStart"/>
      <w:r w:rsidRPr="0011541D">
        <w:rPr>
          <w:rFonts w:cs="Times New Roman"/>
          <w:lang w:val="en-GB"/>
        </w:rPr>
        <w:t>l’image</w:t>
      </w:r>
      <w:proofErr w:type="spellEnd"/>
      <w:r w:rsidRPr="0011541D">
        <w:rPr>
          <w:rFonts w:cs="Times New Roman"/>
          <w:lang w:val="en-GB"/>
        </w:rPr>
        <w:t xml:space="preserve"> </w:t>
      </w:r>
      <w:proofErr w:type="spellStart"/>
      <w:r w:rsidRPr="0011541D">
        <w:rPr>
          <w:rFonts w:cs="Times New Roman"/>
          <w:lang w:val="en-GB"/>
        </w:rPr>
        <w:t>d’Angoulême</w:t>
      </w:r>
      <w:proofErr w:type="spellEnd"/>
      <w:r w:rsidRPr="0011541D">
        <w:rPr>
          <w:rFonts w:cs="Times New Roman"/>
          <w:lang w:val="en-GB"/>
        </w:rPr>
        <w:t xml:space="preserve"> (France) devoted an exhibition to the </w:t>
      </w:r>
      <w:r>
        <w:rPr>
          <w:rFonts w:cs="Times New Roman"/>
          <w:lang w:val="en-GB"/>
        </w:rPr>
        <w:t>connections</w:t>
      </w:r>
      <w:r w:rsidRPr="0011541D">
        <w:rPr>
          <w:rFonts w:cs="Times New Roman"/>
          <w:lang w:val="en-GB"/>
        </w:rPr>
        <w:t xml:space="preserve"> </w:t>
      </w:r>
      <w:proofErr w:type="spellStart"/>
      <w:r w:rsidRPr="0011541D">
        <w:rPr>
          <w:rFonts w:cs="Times New Roman"/>
          <w:lang w:val="en-GB"/>
        </w:rPr>
        <w:t>betweeen</w:t>
      </w:r>
      <w:proofErr w:type="spellEnd"/>
      <w:r w:rsidRPr="0011541D">
        <w:rPr>
          <w:rFonts w:cs="Times New Roman"/>
          <w:lang w:val="en-GB"/>
        </w:rPr>
        <w:t xml:space="preserve"> food and </w:t>
      </w:r>
      <w:proofErr w:type="spellStart"/>
      <w:r w:rsidRPr="0011541D">
        <w:rPr>
          <w:rFonts w:cs="Times New Roman"/>
          <w:lang w:val="en-GB"/>
        </w:rPr>
        <w:t>bande</w:t>
      </w:r>
      <w:r>
        <w:rPr>
          <w:rFonts w:cs="Times New Roman"/>
          <w:lang w:val="en-GB"/>
        </w:rPr>
        <w:t>s</w:t>
      </w:r>
      <w:proofErr w:type="spellEnd"/>
      <w:r w:rsidRPr="0011541D">
        <w:rPr>
          <w:rFonts w:cs="Times New Roman"/>
          <w:lang w:val="en-GB"/>
        </w:rPr>
        <w:t xml:space="preserve"> </w:t>
      </w:r>
      <w:proofErr w:type="spellStart"/>
      <w:r w:rsidRPr="0011541D">
        <w:rPr>
          <w:rFonts w:cs="Times New Roman"/>
          <w:lang w:val="en-GB"/>
        </w:rPr>
        <w:t>dessinées</w:t>
      </w:r>
      <w:proofErr w:type="spellEnd"/>
      <w:r w:rsidRPr="0011541D">
        <w:rPr>
          <w:rFonts w:cs="Times New Roman"/>
          <w:lang w:val="en-GB"/>
        </w:rPr>
        <w:t> entitled </w:t>
      </w:r>
      <w:r>
        <w:rPr>
          <w:rFonts w:cs="Times New Roman"/>
          <w:lang w:val="en-GB"/>
        </w:rPr>
        <w:t>“</w:t>
      </w:r>
      <w:proofErr w:type="spellStart"/>
      <w:proofErr w:type="gramStart"/>
      <w:r w:rsidRPr="0011541D">
        <w:rPr>
          <w:rFonts w:cs="Times New Roman"/>
          <w:lang w:val="en-GB"/>
        </w:rPr>
        <w:t>Croquez</w:t>
      </w:r>
      <w:proofErr w:type="spellEnd"/>
      <w:r>
        <w:rPr>
          <w:rFonts w:cs="Times New Roman"/>
          <w:lang w:val="en-GB"/>
        </w:rPr>
        <w:t> </w:t>
      </w:r>
      <w:r w:rsidRPr="0011541D">
        <w:rPr>
          <w:rFonts w:cs="Times New Roman"/>
          <w:lang w:val="en-GB"/>
        </w:rPr>
        <w:t>!</w:t>
      </w:r>
      <w:proofErr w:type="gramEnd"/>
      <w:r w:rsidRPr="0011541D">
        <w:rPr>
          <w:rFonts w:cs="Times New Roman"/>
          <w:lang w:val="en-GB"/>
        </w:rPr>
        <w:t xml:space="preserve"> </w:t>
      </w:r>
      <w:proofErr w:type="spellStart"/>
      <w:r w:rsidRPr="0011541D">
        <w:rPr>
          <w:rFonts w:cs="Times New Roman"/>
          <w:lang w:val="en-GB"/>
        </w:rPr>
        <w:t>Quand</w:t>
      </w:r>
      <w:proofErr w:type="spellEnd"/>
      <w:r w:rsidRPr="0011541D">
        <w:rPr>
          <w:rFonts w:cs="Times New Roman"/>
          <w:lang w:val="en-GB"/>
        </w:rPr>
        <w:t xml:space="preserve"> la </w:t>
      </w:r>
      <w:proofErr w:type="spellStart"/>
      <w:r w:rsidRPr="0011541D">
        <w:rPr>
          <w:rFonts w:cs="Times New Roman"/>
          <w:lang w:val="en-GB"/>
        </w:rPr>
        <w:t>bande</w:t>
      </w:r>
      <w:proofErr w:type="spellEnd"/>
      <w:r w:rsidRPr="0011541D">
        <w:rPr>
          <w:rFonts w:cs="Times New Roman"/>
          <w:lang w:val="en-GB"/>
        </w:rPr>
        <w:t xml:space="preserve"> </w:t>
      </w:r>
      <w:proofErr w:type="spellStart"/>
      <w:r w:rsidRPr="0011541D">
        <w:rPr>
          <w:rFonts w:cs="Times New Roman"/>
          <w:lang w:val="en-GB"/>
        </w:rPr>
        <w:t>dessinée</w:t>
      </w:r>
      <w:proofErr w:type="spellEnd"/>
      <w:r w:rsidRPr="0011541D">
        <w:rPr>
          <w:rFonts w:cs="Times New Roman"/>
          <w:lang w:val="en-GB"/>
        </w:rPr>
        <w:t xml:space="preserve"> met les </w:t>
      </w:r>
      <w:proofErr w:type="spellStart"/>
      <w:r w:rsidRPr="0011541D">
        <w:rPr>
          <w:rFonts w:cs="Times New Roman"/>
          <w:lang w:val="en-GB"/>
        </w:rPr>
        <w:t>pieds</w:t>
      </w:r>
      <w:proofErr w:type="spellEnd"/>
      <w:r w:rsidRPr="0011541D">
        <w:rPr>
          <w:rFonts w:cs="Times New Roman"/>
          <w:lang w:val="en-GB"/>
        </w:rPr>
        <w:t xml:space="preserve"> dans les plats</w:t>
      </w:r>
      <w:r>
        <w:rPr>
          <w:rFonts w:cs="Times New Roman"/>
          <w:lang w:val="en-US"/>
        </w:rPr>
        <w:t>”</w:t>
      </w:r>
      <w:r w:rsidRPr="0011541D">
        <w:rPr>
          <w:rFonts w:cs="Times New Roman"/>
          <w:lang w:val="en-GB"/>
        </w:rPr>
        <w:t xml:space="preserve"> which confirms the richness and vitality</w:t>
      </w:r>
      <w:r>
        <w:rPr>
          <w:rFonts w:cs="Times New Roman"/>
          <w:lang w:val="en-GB"/>
        </w:rPr>
        <w:t xml:space="preserve"> of food comics</w:t>
      </w:r>
      <w:r w:rsidRPr="0011541D">
        <w:rPr>
          <w:rFonts w:cs="Times New Roman"/>
          <w:lang w:val="en-GB"/>
        </w:rPr>
        <w:t xml:space="preserve">. Scholars in media studies or literary studies have already devoted occasional but notable works to these questions. On the other hand, </w:t>
      </w:r>
      <w:r>
        <w:rPr>
          <w:rFonts w:cs="Times New Roman"/>
          <w:lang w:val="en-GB"/>
        </w:rPr>
        <w:t xml:space="preserve">barring </w:t>
      </w:r>
      <w:r w:rsidRPr="0011541D">
        <w:rPr>
          <w:rFonts w:cs="Times New Roman"/>
          <w:lang w:val="en-GB"/>
        </w:rPr>
        <w:t xml:space="preserve">a few exceptions, social science and historical studies devoted to food </w:t>
      </w:r>
      <w:r>
        <w:rPr>
          <w:rFonts w:cs="Times New Roman"/>
          <w:lang w:val="en-GB"/>
        </w:rPr>
        <w:t xml:space="preserve">have made </w:t>
      </w:r>
      <w:r>
        <w:rPr>
          <w:rFonts w:cs="Times New Roman"/>
          <w:lang w:val="en-GB"/>
        </w:rPr>
        <w:lastRenderedPageBreak/>
        <w:t>limited</w:t>
      </w:r>
      <w:r w:rsidRPr="0011541D">
        <w:rPr>
          <w:rFonts w:cs="Times New Roman"/>
          <w:lang w:val="en-GB"/>
        </w:rPr>
        <w:t xml:space="preserve"> headway in this </w:t>
      </w:r>
      <w:r>
        <w:rPr>
          <w:rFonts w:cs="Times New Roman"/>
          <w:lang w:val="en-GB"/>
        </w:rPr>
        <w:t xml:space="preserve">vast </w:t>
      </w:r>
      <w:r w:rsidRPr="0011541D">
        <w:rPr>
          <w:rFonts w:cs="Times New Roman"/>
          <w:lang w:val="en-GB"/>
        </w:rPr>
        <w:t xml:space="preserve">field of investigation </w:t>
      </w:r>
      <w:r>
        <w:rPr>
          <w:rFonts w:cs="Times New Roman"/>
          <w:lang w:val="en-GB"/>
        </w:rPr>
        <w:t>to reflect</w:t>
      </w:r>
      <w:r w:rsidRPr="0011541D">
        <w:rPr>
          <w:rFonts w:cs="Times New Roman"/>
          <w:lang w:val="en-GB"/>
        </w:rPr>
        <w:t xml:space="preserve"> on how </w:t>
      </w:r>
      <w:r>
        <w:rPr>
          <w:rFonts w:cs="Times New Roman"/>
          <w:lang w:val="en-GB"/>
        </w:rPr>
        <w:t>comics</w:t>
      </w:r>
      <w:r w:rsidRPr="0011541D">
        <w:rPr>
          <w:rFonts w:cs="Times New Roman"/>
          <w:lang w:val="en-GB"/>
        </w:rPr>
        <w:t xml:space="preserve"> relate and contribute to the transmission of food cultures.</w:t>
      </w:r>
    </w:p>
    <w:p w14:paraId="4DB10D99" w14:textId="77777777" w:rsidR="00AF69E6" w:rsidRPr="0011541D" w:rsidRDefault="00AF69E6" w:rsidP="00AF69E6">
      <w:pPr>
        <w:jc w:val="both"/>
        <w:rPr>
          <w:rFonts w:cs="Times New Roman"/>
          <w:lang w:val="en-GB"/>
        </w:rPr>
      </w:pPr>
    </w:p>
    <w:p w14:paraId="1C639135" w14:textId="77777777" w:rsidR="00AF69E6" w:rsidRDefault="00AF69E6" w:rsidP="00AF69E6">
      <w:pPr>
        <w:ind w:firstLine="708"/>
        <w:jc w:val="both"/>
        <w:rPr>
          <w:rFonts w:cs="Times New Roman"/>
          <w:b/>
          <w:bCs/>
          <w:lang w:val="en-GB"/>
        </w:rPr>
      </w:pPr>
      <w:bookmarkStart w:id="3" w:name="_Hlk183423914"/>
      <w:r w:rsidRPr="003E5EC3">
        <w:rPr>
          <w:rFonts w:cs="Times New Roman"/>
          <w:b/>
          <w:bCs/>
          <w:lang w:val="en-GB"/>
        </w:rPr>
        <w:t>The 15</w:t>
      </w:r>
      <w:r w:rsidRPr="003E5EC3">
        <w:rPr>
          <w:rFonts w:cs="Times New Roman"/>
          <w:b/>
          <w:bCs/>
          <w:vertAlign w:val="superscript"/>
          <w:lang w:val="en-GB"/>
        </w:rPr>
        <w:t>th</w:t>
      </w:r>
      <w:r w:rsidRPr="003E5EC3">
        <w:rPr>
          <w:rFonts w:cs="Times New Roman"/>
          <w:b/>
          <w:bCs/>
          <w:lang w:val="en-GB"/>
        </w:rPr>
        <w:t xml:space="preserve"> Conference of the European Institute for the History and Culture of Food to be held in Tours </w:t>
      </w:r>
      <w:r>
        <w:rPr>
          <w:rFonts w:cs="Times New Roman"/>
          <w:b/>
          <w:bCs/>
          <w:lang w:val="en-GB"/>
        </w:rPr>
        <w:t>in December</w:t>
      </w:r>
      <w:r w:rsidRPr="003E5EC3">
        <w:rPr>
          <w:rFonts w:cs="Times New Roman"/>
          <w:b/>
          <w:bCs/>
          <w:lang w:val="en-GB"/>
        </w:rPr>
        <w:t xml:space="preserve"> 2025, is intended to provide an opportunity for exchange between these two fields of study - food studies and comics studies - across all disciplines.</w:t>
      </w:r>
      <w:r w:rsidRPr="003E5EC3">
        <w:rPr>
          <w:b/>
          <w:bCs/>
          <w:lang w:val="en-GB"/>
        </w:rPr>
        <w:t xml:space="preserve"> </w:t>
      </w:r>
      <w:r w:rsidRPr="003E5EC3">
        <w:rPr>
          <w:rFonts w:cs="Times New Roman"/>
          <w:b/>
          <w:bCs/>
          <w:lang w:val="en-GB"/>
        </w:rPr>
        <w:t xml:space="preserve">It </w:t>
      </w:r>
      <w:r>
        <w:rPr>
          <w:rFonts w:cs="Times New Roman"/>
          <w:b/>
          <w:bCs/>
          <w:lang w:val="en-GB"/>
        </w:rPr>
        <w:t>seeks</w:t>
      </w:r>
      <w:r w:rsidRPr="003E5EC3">
        <w:rPr>
          <w:rFonts w:cs="Times New Roman"/>
          <w:b/>
          <w:bCs/>
          <w:lang w:val="en-GB"/>
        </w:rPr>
        <w:t xml:space="preserve"> to </w:t>
      </w:r>
      <w:r>
        <w:rPr>
          <w:rFonts w:cs="Times New Roman"/>
          <w:b/>
          <w:bCs/>
          <w:lang w:val="en-GB"/>
        </w:rPr>
        <w:t>encourage</w:t>
      </w:r>
      <w:r w:rsidRPr="003E5EC3">
        <w:rPr>
          <w:rFonts w:cs="Times New Roman"/>
          <w:b/>
          <w:bCs/>
          <w:lang w:val="en-GB"/>
        </w:rPr>
        <w:t xml:space="preserve"> </w:t>
      </w:r>
      <w:r>
        <w:rPr>
          <w:rFonts w:cs="Times New Roman"/>
          <w:b/>
          <w:bCs/>
          <w:lang w:val="en-GB"/>
        </w:rPr>
        <w:t>a deeper</w:t>
      </w:r>
      <w:r w:rsidRPr="003E5EC3">
        <w:rPr>
          <w:rFonts w:cs="Times New Roman"/>
          <w:b/>
          <w:bCs/>
          <w:lang w:val="en-GB"/>
        </w:rPr>
        <w:t xml:space="preserve"> apprecia</w:t>
      </w:r>
      <w:r>
        <w:rPr>
          <w:rFonts w:cs="Times New Roman"/>
          <w:b/>
          <w:bCs/>
          <w:lang w:val="en-GB"/>
        </w:rPr>
        <w:t>tion</w:t>
      </w:r>
      <w:r w:rsidRPr="003E5EC3">
        <w:rPr>
          <w:rFonts w:cs="Times New Roman"/>
          <w:b/>
          <w:bCs/>
          <w:lang w:val="en-GB"/>
        </w:rPr>
        <w:t xml:space="preserve"> </w:t>
      </w:r>
      <w:r>
        <w:rPr>
          <w:rFonts w:cs="Times New Roman"/>
          <w:b/>
          <w:bCs/>
          <w:lang w:val="en-GB"/>
        </w:rPr>
        <w:t xml:space="preserve">of </w:t>
      </w:r>
      <w:r w:rsidRPr="003E5EC3">
        <w:rPr>
          <w:rFonts w:cs="Times New Roman"/>
          <w:b/>
          <w:bCs/>
          <w:lang w:val="en-GB"/>
        </w:rPr>
        <w:t xml:space="preserve">the importance of </w:t>
      </w:r>
      <w:r>
        <w:rPr>
          <w:rFonts w:cs="Times New Roman"/>
          <w:b/>
          <w:bCs/>
          <w:lang w:val="en-GB"/>
        </w:rPr>
        <w:t>ninth</w:t>
      </w:r>
      <w:r w:rsidRPr="003E5EC3">
        <w:rPr>
          <w:rFonts w:cs="Times New Roman"/>
          <w:b/>
          <w:bCs/>
          <w:lang w:val="en-GB"/>
        </w:rPr>
        <w:t xml:space="preserve"> art and </w:t>
      </w:r>
      <w:r>
        <w:rPr>
          <w:rFonts w:cs="Times New Roman"/>
          <w:b/>
          <w:bCs/>
          <w:lang w:val="en-GB"/>
        </w:rPr>
        <w:t>its potential to</w:t>
      </w:r>
      <w:r w:rsidRPr="003E5EC3">
        <w:rPr>
          <w:rFonts w:cs="Times New Roman"/>
          <w:b/>
          <w:bCs/>
          <w:lang w:val="en-GB"/>
        </w:rPr>
        <w:t xml:space="preserve"> </w:t>
      </w:r>
      <w:r>
        <w:rPr>
          <w:rFonts w:cs="Times New Roman"/>
          <w:b/>
          <w:bCs/>
          <w:lang w:val="en-GB"/>
        </w:rPr>
        <w:t>contribute to</w:t>
      </w:r>
      <w:r w:rsidRPr="003E5EC3">
        <w:rPr>
          <w:rFonts w:cs="Times New Roman"/>
          <w:b/>
          <w:bCs/>
          <w:lang w:val="en-GB"/>
        </w:rPr>
        <w:t xml:space="preserve"> food studies</w:t>
      </w:r>
      <w:r>
        <w:rPr>
          <w:rFonts w:cs="Times New Roman"/>
          <w:b/>
          <w:bCs/>
          <w:lang w:val="en-GB"/>
        </w:rPr>
        <w:t xml:space="preserve">. It also seeks to initiate </w:t>
      </w:r>
      <w:r w:rsidRPr="003E5EC3">
        <w:rPr>
          <w:rFonts w:cs="Times New Roman"/>
          <w:b/>
          <w:bCs/>
          <w:lang w:val="en-GB"/>
        </w:rPr>
        <w:t xml:space="preserve">a dialogue between food and comics studies </w:t>
      </w:r>
      <w:r>
        <w:rPr>
          <w:rFonts w:cs="Times New Roman"/>
          <w:b/>
          <w:bCs/>
          <w:lang w:val="en-GB"/>
        </w:rPr>
        <w:t>concerning the ways in which</w:t>
      </w:r>
      <w:r w:rsidRPr="003E5EC3">
        <w:rPr>
          <w:rFonts w:cs="Times New Roman"/>
          <w:b/>
          <w:bCs/>
          <w:lang w:val="en-GB"/>
        </w:rPr>
        <w:t xml:space="preserve"> the later address questions and concerns core to research on food cultures.</w:t>
      </w:r>
      <w:r>
        <w:rPr>
          <w:rFonts w:cs="Times New Roman"/>
          <w:b/>
          <w:bCs/>
          <w:lang w:val="en-GB"/>
        </w:rPr>
        <w:t xml:space="preserve"> </w:t>
      </w:r>
      <w:r w:rsidRPr="003E5EC3">
        <w:rPr>
          <w:rFonts w:cs="Times New Roman"/>
          <w:b/>
          <w:bCs/>
          <w:lang w:val="en-GB"/>
        </w:rPr>
        <w:t xml:space="preserve">Since the IEHCA has a tradition of broad disciplinary openness and an interest in all cultural areas and historical periods, papers </w:t>
      </w:r>
      <w:r>
        <w:rPr>
          <w:rFonts w:cs="Times New Roman"/>
          <w:b/>
          <w:bCs/>
          <w:lang w:val="en-GB"/>
        </w:rPr>
        <w:t>can</w:t>
      </w:r>
      <w:r w:rsidRPr="003E5EC3">
        <w:rPr>
          <w:rFonts w:cs="Times New Roman"/>
          <w:b/>
          <w:bCs/>
          <w:lang w:val="en-GB"/>
        </w:rPr>
        <w:t xml:space="preserve"> cover a wide range of fields and approaches. The notions of comic</w:t>
      </w:r>
      <w:r>
        <w:rPr>
          <w:rFonts w:cs="Times New Roman"/>
          <w:b/>
          <w:bCs/>
          <w:lang w:val="en-GB"/>
        </w:rPr>
        <w:t>s</w:t>
      </w:r>
      <w:r w:rsidRPr="003E5EC3">
        <w:rPr>
          <w:rFonts w:cs="Times New Roman"/>
          <w:b/>
          <w:bCs/>
          <w:lang w:val="en-GB"/>
        </w:rPr>
        <w:t>, manga</w:t>
      </w:r>
      <w:r>
        <w:rPr>
          <w:rFonts w:cs="Times New Roman"/>
          <w:b/>
          <w:bCs/>
          <w:lang w:val="en-GB"/>
        </w:rPr>
        <w:t xml:space="preserve"> </w:t>
      </w:r>
      <w:r w:rsidRPr="003E5EC3">
        <w:rPr>
          <w:rFonts w:cs="Times New Roman"/>
          <w:b/>
          <w:bCs/>
          <w:lang w:val="en-GB"/>
        </w:rPr>
        <w:t xml:space="preserve">or </w:t>
      </w:r>
      <w:proofErr w:type="spellStart"/>
      <w:r w:rsidRPr="003E5EC3">
        <w:rPr>
          <w:rFonts w:cs="Times New Roman"/>
          <w:b/>
          <w:bCs/>
          <w:lang w:val="en-GB"/>
        </w:rPr>
        <w:t>bande</w:t>
      </w:r>
      <w:proofErr w:type="spellEnd"/>
      <w:r w:rsidRPr="003E5EC3">
        <w:rPr>
          <w:rFonts w:cs="Times New Roman"/>
          <w:b/>
          <w:bCs/>
          <w:lang w:val="en-GB"/>
        </w:rPr>
        <w:t xml:space="preserve"> </w:t>
      </w:r>
      <w:proofErr w:type="spellStart"/>
      <w:r w:rsidRPr="003E5EC3">
        <w:rPr>
          <w:rFonts w:cs="Times New Roman"/>
          <w:b/>
          <w:bCs/>
          <w:lang w:val="en-GB"/>
        </w:rPr>
        <w:t>dessinée</w:t>
      </w:r>
      <w:proofErr w:type="spellEnd"/>
      <w:r w:rsidRPr="003E5EC3">
        <w:rPr>
          <w:rFonts w:cs="Times New Roman"/>
          <w:b/>
          <w:bCs/>
          <w:lang w:val="en-GB"/>
        </w:rPr>
        <w:t xml:space="preserve"> </w:t>
      </w:r>
      <w:r>
        <w:rPr>
          <w:rFonts w:cs="Times New Roman"/>
          <w:b/>
          <w:bCs/>
          <w:lang w:val="en-GB"/>
        </w:rPr>
        <w:t>are</w:t>
      </w:r>
      <w:r w:rsidRPr="003E5EC3">
        <w:rPr>
          <w:rFonts w:cs="Times New Roman"/>
          <w:b/>
          <w:bCs/>
          <w:lang w:val="en-GB"/>
        </w:rPr>
        <w:t xml:space="preserve"> considered in their broadest sense as graphic and sequential modes of expression, which some trace back to </w:t>
      </w:r>
      <w:r>
        <w:rPr>
          <w:rFonts w:cs="Times New Roman"/>
          <w:b/>
          <w:bCs/>
          <w:lang w:val="en-GB"/>
        </w:rPr>
        <w:t>palaeolithic</w:t>
      </w:r>
      <w:r w:rsidRPr="003E5EC3">
        <w:rPr>
          <w:rFonts w:cs="Times New Roman"/>
          <w:b/>
          <w:bCs/>
          <w:lang w:val="en-GB"/>
        </w:rPr>
        <w:t xml:space="preserve"> art, Egyptian and Greek antiquity, as well as to </w:t>
      </w:r>
      <w:r>
        <w:rPr>
          <w:rFonts w:cs="Times New Roman"/>
          <w:b/>
          <w:bCs/>
          <w:lang w:val="en-GB"/>
        </w:rPr>
        <w:t xml:space="preserve">early </w:t>
      </w:r>
      <w:r w:rsidRPr="003E5EC3">
        <w:rPr>
          <w:rFonts w:cs="Times New Roman"/>
          <w:b/>
          <w:bCs/>
          <w:lang w:val="en-GB"/>
        </w:rPr>
        <w:t xml:space="preserve">printmaking traditions, well before the </w:t>
      </w:r>
      <w:r>
        <w:rPr>
          <w:rFonts w:cs="Times New Roman"/>
          <w:b/>
          <w:bCs/>
          <w:lang w:val="en-GB"/>
        </w:rPr>
        <w:t>nineteenth</w:t>
      </w:r>
      <w:r w:rsidRPr="003E5EC3">
        <w:rPr>
          <w:rFonts w:cs="Times New Roman"/>
          <w:b/>
          <w:bCs/>
          <w:lang w:val="en-GB"/>
        </w:rPr>
        <w:t xml:space="preserve"> century saw the emergence of </w:t>
      </w:r>
      <w:r>
        <w:rPr>
          <w:rFonts w:cs="Times New Roman"/>
          <w:b/>
          <w:bCs/>
          <w:lang w:val="en-GB"/>
        </w:rPr>
        <w:t xml:space="preserve">the vast </w:t>
      </w:r>
      <w:r w:rsidRPr="003E5EC3">
        <w:rPr>
          <w:rFonts w:cs="Times New Roman"/>
          <w:b/>
          <w:bCs/>
          <w:lang w:val="en-GB"/>
        </w:rPr>
        <w:t>field of visual production</w:t>
      </w:r>
      <w:r>
        <w:rPr>
          <w:rFonts w:cs="Times New Roman"/>
          <w:b/>
          <w:bCs/>
          <w:lang w:val="en-GB"/>
        </w:rPr>
        <w:t xml:space="preserve"> forming the medium of comics.</w:t>
      </w:r>
    </w:p>
    <w:p w14:paraId="0A24DD7C" w14:textId="77777777" w:rsidR="00AF69E6" w:rsidRDefault="00AF69E6" w:rsidP="00AF69E6">
      <w:pPr>
        <w:ind w:firstLine="708"/>
        <w:jc w:val="both"/>
        <w:rPr>
          <w:rFonts w:cs="Times New Roman"/>
          <w:b/>
          <w:bCs/>
          <w:lang w:val="en-GB"/>
        </w:rPr>
      </w:pPr>
    </w:p>
    <w:p w14:paraId="32C663F0" w14:textId="7F2A19A7" w:rsidR="00AF69E6" w:rsidRDefault="00AF69E6" w:rsidP="00AF69E6">
      <w:pPr>
        <w:ind w:firstLine="708"/>
        <w:jc w:val="center"/>
        <w:rPr>
          <w:rFonts w:cs="Times New Roman"/>
          <w:b/>
          <w:bCs/>
          <w:lang w:val="en-GB"/>
        </w:rPr>
      </w:pPr>
    </w:p>
    <w:p w14:paraId="7FF4C52D" w14:textId="77777777" w:rsidR="00AF69E6" w:rsidRPr="000A1A9E" w:rsidRDefault="00AF69E6" w:rsidP="00AF69E6">
      <w:pPr>
        <w:ind w:firstLine="708"/>
        <w:jc w:val="center"/>
        <w:rPr>
          <w:rFonts w:cs="Times New Roman"/>
          <w:b/>
          <w:bCs/>
          <w:lang w:val="en-GB"/>
        </w:rPr>
      </w:pPr>
    </w:p>
    <w:p w14:paraId="6C3D4B20" w14:textId="77777777" w:rsidR="00AF69E6" w:rsidRPr="0011541D" w:rsidRDefault="00AF69E6" w:rsidP="00AF69E6">
      <w:pPr>
        <w:jc w:val="both"/>
        <w:rPr>
          <w:rFonts w:cs="Times New Roman"/>
          <w:lang w:val="en-GB"/>
        </w:rPr>
      </w:pPr>
    </w:p>
    <w:p w14:paraId="06780D87" w14:textId="77777777" w:rsidR="00AF69E6" w:rsidRPr="000A1A9E" w:rsidRDefault="00AF69E6" w:rsidP="00AF69E6">
      <w:pPr>
        <w:pBdr>
          <w:bottom w:val="single" w:sz="4" w:space="1" w:color="auto"/>
        </w:pBdr>
        <w:jc w:val="both"/>
        <w:rPr>
          <w:rFonts w:cs="Times New Roman"/>
          <w:b/>
          <w:bCs/>
          <w:sz w:val="28"/>
          <w:szCs w:val="28"/>
          <w:lang w:val="en-GB"/>
        </w:rPr>
      </w:pPr>
      <w:bookmarkStart w:id="4" w:name="_Hlk183423924"/>
      <w:bookmarkEnd w:id="3"/>
      <w:r w:rsidRPr="000A1A9E">
        <w:rPr>
          <w:rFonts w:cs="Times New Roman"/>
          <w:b/>
          <w:bCs/>
          <w:sz w:val="28"/>
          <w:szCs w:val="28"/>
          <w:lang w:val="en-GB"/>
        </w:rPr>
        <w:t>Suggested topics</w:t>
      </w:r>
    </w:p>
    <w:p w14:paraId="46ABB41B" w14:textId="77777777" w:rsidR="00AF69E6" w:rsidRDefault="00AF69E6" w:rsidP="00AF69E6">
      <w:pPr>
        <w:jc w:val="both"/>
        <w:rPr>
          <w:rFonts w:cs="Times New Roman"/>
          <w:lang w:val="en-GB"/>
        </w:rPr>
      </w:pPr>
    </w:p>
    <w:p w14:paraId="44295543" w14:textId="77777777" w:rsidR="00AF69E6" w:rsidRPr="0011541D" w:rsidRDefault="00AF69E6" w:rsidP="00AF69E6">
      <w:pPr>
        <w:jc w:val="both"/>
        <w:rPr>
          <w:rFonts w:cs="Times New Roman"/>
          <w:b/>
          <w:bCs/>
          <w:lang w:val="en-GB"/>
        </w:rPr>
      </w:pPr>
      <w:r w:rsidRPr="0011541D">
        <w:rPr>
          <w:rFonts w:cs="Times New Roman"/>
          <w:b/>
          <w:bCs/>
          <w:lang w:val="en-GB"/>
        </w:rPr>
        <w:t>1. Comics as source and research field for food studies</w:t>
      </w:r>
    </w:p>
    <w:p w14:paraId="00B8C2EF" w14:textId="77777777" w:rsidR="00AF69E6" w:rsidRPr="0011541D" w:rsidRDefault="00AF69E6" w:rsidP="00AF69E6">
      <w:pPr>
        <w:jc w:val="both"/>
        <w:rPr>
          <w:rFonts w:cs="Times New Roman"/>
          <w:lang w:val="en-GB"/>
        </w:rPr>
      </w:pPr>
    </w:p>
    <w:p w14:paraId="4B1B0B43" w14:textId="77777777" w:rsidR="00AF69E6" w:rsidRPr="000A1A9E" w:rsidRDefault="00AF69E6" w:rsidP="00AF69E6">
      <w:pPr>
        <w:pStyle w:val="Paragraphedeliste"/>
        <w:numPr>
          <w:ilvl w:val="0"/>
          <w:numId w:val="3"/>
        </w:numPr>
        <w:jc w:val="both"/>
        <w:rPr>
          <w:rFonts w:cs="Times New Roman"/>
          <w:b/>
          <w:bCs/>
          <w:sz w:val="22"/>
          <w:szCs w:val="22"/>
          <w:lang w:val="en-GB"/>
        </w:rPr>
      </w:pPr>
      <w:r w:rsidRPr="000A1A9E">
        <w:rPr>
          <w:rFonts w:cs="Times New Roman"/>
          <w:b/>
          <w:bCs/>
          <w:sz w:val="22"/>
          <w:szCs w:val="22"/>
          <w:lang w:val="en-GB"/>
        </w:rPr>
        <w:t>Comics as a source for food studies: thematic, comparative, synchronic and diachronic approaches.</w:t>
      </w:r>
    </w:p>
    <w:bookmarkEnd w:id="4"/>
    <w:p w14:paraId="678BEB45"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How can we write the history of the emergence of </w:t>
      </w:r>
      <w:r>
        <w:rPr>
          <w:rFonts w:cs="Times New Roman"/>
          <w:sz w:val="22"/>
          <w:szCs w:val="22"/>
          <w:lang w:val="en-GB"/>
        </w:rPr>
        <w:t xml:space="preserve">food-related </w:t>
      </w:r>
      <w:r w:rsidRPr="000A1A9E">
        <w:rPr>
          <w:rFonts w:cs="Times New Roman"/>
          <w:sz w:val="22"/>
          <w:szCs w:val="22"/>
          <w:lang w:val="en-GB"/>
        </w:rPr>
        <w:t xml:space="preserve">themes in comics? </w:t>
      </w:r>
      <w:r>
        <w:rPr>
          <w:rFonts w:cs="Times New Roman"/>
          <w:sz w:val="22"/>
          <w:szCs w:val="22"/>
          <w:lang w:val="en-GB"/>
        </w:rPr>
        <w:t>How</w:t>
      </w:r>
      <w:r w:rsidRPr="000A1A9E">
        <w:rPr>
          <w:rFonts w:cs="Times New Roman"/>
          <w:sz w:val="22"/>
          <w:szCs w:val="22"/>
          <w:lang w:val="en-GB"/>
        </w:rPr>
        <w:t xml:space="preserve"> are the representations of cooking, cooks, the </w:t>
      </w:r>
      <w:r>
        <w:rPr>
          <w:rFonts w:cs="Times New Roman"/>
          <w:sz w:val="22"/>
          <w:szCs w:val="22"/>
          <w:lang w:val="en-GB"/>
        </w:rPr>
        <w:t xml:space="preserve">dining </w:t>
      </w:r>
      <w:r w:rsidRPr="000A1A9E">
        <w:rPr>
          <w:rFonts w:cs="Times New Roman"/>
          <w:sz w:val="22"/>
          <w:szCs w:val="22"/>
          <w:lang w:val="en-GB"/>
        </w:rPr>
        <w:t>table and its practices, gastronomic approach</w:t>
      </w:r>
      <w:r>
        <w:rPr>
          <w:rFonts w:cs="Times New Roman"/>
          <w:sz w:val="22"/>
          <w:szCs w:val="22"/>
          <w:lang w:val="en-GB"/>
        </w:rPr>
        <w:t>es</w:t>
      </w:r>
      <w:r w:rsidRPr="000A1A9E">
        <w:rPr>
          <w:rFonts w:cs="Times New Roman"/>
          <w:sz w:val="22"/>
          <w:szCs w:val="22"/>
          <w:lang w:val="en-GB"/>
        </w:rPr>
        <w:t>, and the expectations of guests</w:t>
      </w:r>
      <w:r>
        <w:rPr>
          <w:rFonts w:cs="Times New Roman"/>
          <w:sz w:val="22"/>
          <w:szCs w:val="22"/>
          <w:lang w:val="en-GB"/>
        </w:rPr>
        <w:t xml:space="preserve"> represented</w:t>
      </w:r>
      <w:r w:rsidRPr="000A1A9E">
        <w:rPr>
          <w:rFonts w:cs="Times New Roman"/>
          <w:sz w:val="22"/>
          <w:szCs w:val="22"/>
          <w:lang w:val="en-GB"/>
        </w:rPr>
        <w:t xml:space="preserve">? What </w:t>
      </w:r>
      <w:r>
        <w:rPr>
          <w:rFonts w:cs="Times New Roman"/>
          <w:sz w:val="22"/>
          <w:szCs w:val="22"/>
          <w:lang w:val="en-GB"/>
        </w:rPr>
        <w:t>kinds of visualization</w:t>
      </w:r>
      <w:r w:rsidRPr="000A1A9E">
        <w:rPr>
          <w:rFonts w:cs="Times New Roman"/>
          <w:sz w:val="22"/>
          <w:szCs w:val="22"/>
          <w:lang w:val="en-GB"/>
        </w:rPr>
        <w:t>s of fears and food crises</w:t>
      </w:r>
      <w:r>
        <w:rPr>
          <w:rFonts w:cs="Times New Roman"/>
          <w:sz w:val="22"/>
          <w:szCs w:val="22"/>
          <w:lang w:val="en-GB"/>
        </w:rPr>
        <w:t xml:space="preserve"> do comics offer</w:t>
      </w:r>
      <w:r w:rsidRPr="000A1A9E">
        <w:rPr>
          <w:rFonts w:cs="Times New Roman"/>
          <w:sz w:val="22"/>
          <w:szCs w:val="22"/>
          <w:lang w:val="en-GB"/>
        </w:rPr>
        <w:t>? How do these representations mobilize the contributions of food studies, and what place do they give to scientific and activist p</w:t>
      </w:r>
      <w:r>
        <w:rPr>
          <w:rFonts w:cs="Times New Roman"/>
          <w:sz w:val="22"/>
          <w:szCs w:val="22"/>
          <w:lang w:val="en-GB"/>
        </w:rPr>
        <w:t>erspective</w:t>
      </w:r>
      <w:r w:rsidRPr="000A1A9E">
        <w:rPr>
          <w:rFonts w:cs="Times New Roman"/>
          <w:sz w:val="22"/>
          <w:szCs w:val="22"/>
          <w:lang w:val="en-GB"/>
        </w:rPr>
        <w:t>s?</w:t>
      </w:r>
    </w:p>
    <w:p w14:paraId="7DCDAAE0" w14:textId="77777777" w:rsidR="00AF69E6" w:rsidRPr="000A1A9E" w:rsidRDefault="00AF69E6" w:rsidP="00AF69E6">
      <w:pPr>
        <w:jc w:val="both"/>
        <w:rPr>
          <w:rFonts w:cs="Times New Roman"/>
          <w:sz w:val="22"/>
          <w:szCs w:val="22"/>
          <w:lang w:val="en-GB"/>
        </w:rPr>
      </w:pPr>
    </w:p>
    <w:p w14:paraId="56215A65" w14:textId="77777777" w:rsidR="00AF69E6" w:rsidRPr="000A1A9E" w:rsidRDefault="00AF69E6" w:rsidP="00AF69E6">
      <w:pPr>
        <w:pStyle w:val="Paragraphedeliste"/>
        <w:numPr>
          <w:ilvl w:val="1"/>
          <w:numId w:val="4"/>
        </w:numPr>
        <w:jc w:val="both"/>
        <w:rPr>
          <w:rFonts w:cs="Times New Roman"/>
          <w:b/>
          <w:bCs/>
          <w:sz w:val="22"/>
          <w:szCs w:val="22"/>
          <w:lang w:val="en-GB"/>
        </w:rPr>
      </w:pPr>
      <w:bookmarkStart w:id="5" w:name="_Hlk183423930"/>
      <w:r w:rsidRPr="000A1A9E">
        <w:rPr>
          <w:rFonts w:cs="Times New Roman"/>
          <w:b/>
          <w:bCs/>
          <w:sz w:val="22"/>
          <w:szCs w:val="22"/>
          <w:lang w:val="en-GB"/>
        </w:rPr>
        <w:t>Food cultures and their histories through the prism of comics: expressing identities, promoting hybridization.</w:t>
      </w:r>
    </w:p>
    <w:bookmarkEnd w:id="5"/>
    <w:p w14:paraId="5895BAD1"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How </w:t>
      </w:r>
      <w:r>
        <w:rPr>
          <w:rFonts w:cs="Times New Roman"/>
          <w:sz w:val="22"/>
          <w:szCs w:val="22"/>
          <w:lang w:val="en-GB"/>
        </w:rPr>
        <w:t xml:space="preserve">are </w:t>
      </w:r>
      <w:r w:rsidRPr="000A1A9E">
        <w:rPr>
          <w:rFonts w:cs="Times New Roman"/>
          <w:sz w:val="22"/>
          <w:szCs w:val="22"/>
          <w:lang w:val="en-GB"/>
        </w:rPr>
        <w:t xml:space="preserve">culinary and gastronomic cultures and their expression in comics </w:t>
      </w:r>
      <w:proofErr w:type="gramStart"/>
      <w:r w:rsidRPr="000A1A9E">
        <w:rPr>
          <w:rFonts w:cs="Times New Roman"/>
          <w:sz w:val="22"/>
          <w:szCs w:val="22"/>
          <w:lang w:val="en-GB"/>
        </w:rPr>
        <w:t>interwoven ?</w:t>
      </w:r>
      <w:proofErr w:type="gramEnd"/>
      <w:r w:rsidRPr="000A1A9E">
        <w:rPr>
          <w:rFonts w:cs="Times New Roman"/>
          <w:sz w:val="22"/>
          <w:szCs w:val="22"/>
          <w:lang w:val="en-GB"/>
        </w:rPr>
        <w:t xml:space="preserve"> </w:t>
      </w:r>
      <w:r>
        <w:rPr>
          <w:rFonts w:cs="Times New Roman"/>
          <w:sz w:val="22"/>
          <w:szCs w:val="22"/>
          <w:lang w:val="en-GB"/>
        </w:rPr>
        <w:t>The connections between comics culture and food culture is especially</w:t>
      </w:r>
      <w:r w:rsidRPr="000A1A9E">
        <w:rPr>
          <w:rFonts w:cs="Times New Roman"/>
          <w:sz w:val="22"/>
          <w:szCs w:val="22"/>
          <w:lang w:val="en-GB"/>
        </w:rPr>
        <w:t xml:space="preserve"> strong </w:t>
      </w:r>
      <w:r>
        <w:rPr>
          <w:rFonts w:cs="Times New Roman"/>
          <w:sz w:val="22"/>
          <w:szCs w:val="22"/>
          <w:lang w:val="en-GB"/>
        </w:rPr>
        <w:t>in</w:t>
      </w:r>
      <w:r w:rsidRPr="000A1A9E">
        <w:rPr>
          <w:rFonts w:cs="Times New Roman"/>
          <w:sz w:val="22"/>
          <w:szCs w:val="22"/>
          <w:lang w:val="en-GB"/>
        </w:rPr>
        <w:t xml:space="preserve"> Japan and France</w:t>
      </w:r>
      <w:r>
        <w:rPr>
          <w:rFonts w:cs="Times New Roman"/>
          <w:sz w:val="22"/>
          <w:szCs w:val="22"/>
          <w:lang w:val="en-GB"/>
        </w:rPr>
        <w:t>. What is the situation in other</w:t>
      </w:r>
      <w:r w:rsidRPr="000A1A9E">
        <w:rPr>
          <w:rFonts w:cs="Times New Roman"/>
          <w:sz w:val="22"/>
          <w:szCs w:val="22"/>
          <w:lang w:val="en-GB"/>
        </w:rPr>
        <w:t xml:space="preserve"> areas</w:t>
      </w:r>
      <w:r>
        <w:rPr>
          <w:rFonts w:cs="Times New Roman"/>
          <w:sz w:val="22"/>
          <w:szCs w:val="22"/>
          <w:lang w:val="en-GB"/>
        </w:rPr>
        <w:t xml:space="preserve"> producing comics,</w:t>
      </w:r>
      <w:r w:rsidRPr="000A1A9E">
        <w:rPr>
          <w:rFonts w:cs="Times New Roman"/>
          <w:sz w:val="22"/>
          <w:szCs w:val="22"/>
          <w:lang w:val="en-GB"/>
        </w:rPr>
        <w:t xml:space="preserve"> in the rest of Europe, in Turkey and the Arab world, in China, </w:t>
      </w:r>
      <w:r>
        <w:rPr>
          <w:rFonts w:cs="Times New Roman"/>
          <w:sz w:val="22"/>
          <w:szCs w:val="22"/>
          <w:lang w:val="en-GB"/>
        </w:rPr>
        <w:t>on</w:t>
      </w:r>
      <w:r w:rsidRPr="000A1A9E">
        <w:rPr>
          <w:rFonts w:cs="Times New Roman"/>
          <w:sz w:val="22"/>
          <w:szCs w:val="22"/>
          <w:lang w:val="en-GB"/>
        </w:rPr>
        <w:t xml:space="preserve"> the African continent and the Americas? How do comics help express food cultures, their relationships, hybridizations and </w:t>
      </w:r>
      <w:r>
        <w:rPr>
          <w:rFonts w:cs="Times New Roman"/>
          <w:sz w:val="22"/>
          <w:szCs w:val="22"/>
          <w:lang w:val="en-GB"/>
        </w:rPr>
        <w:t xml:space="preserve">transformative </w:t>
      </w:r>
      <w:r w:rsidRPr="000A1A9E">
        <w:rPr>
          <w:rFonts w:cs="Times New Roman"/>
          <w:sz w:val="22"/>
          <w:szCs w:val="22"/>
          <w:lang w:val="en-GB"/>
        </w:rPr>
        <w:t xml:space="preserve">dynamics? </w:t>
      </w:r>
      <w:r>
        <w:rPr>
          <w:rFonts w:cs="Times New Roman"/>
          <w:sz w:val="22"/>
          <w:szCs w:val="22"/>
          <w:lang w:val="en-GB"/>
        </w:rPr>
        <w:t>How can comics contribute</w:t>
      </w:r>
      <w:r w:rsidRPr="000A1A9E">
        <w:rPr>
          <w:rFonts w:cs="Times New Roman"/>
          <w:sz w:val="22"/>
          <w:szCs w:val="22"/>
          <w:lang w:val="en-GB"/>
        </w:rPr>
        <w:t xml:space="preserve"> to hybridization, cultural transfers, appropriation, reconfigurations and universalization? How do </w:t>
      </w:r>
      <w:r>
        <w:rPr>
          <w:rFonts w:cs="Times New Roman"/>
          <w:sz w:val="22"/>
          <w:szCs w:val="22"/>
          <w:lang w:val="en-GB"/>
        </w:rPr>
        <w:t>comics express</w:t>
      </w:r>
      <w:r w:rsidRPr="000A1A9E">
        <w:rPr>
          <w:rFonts w:cs="Times New Roman"/>
          <w:sz w:val="22"/>
          <w:szCs w:val="22"/>
          <w:lang w:val="en-GB"/>
        </w:rPr>
        <w:t xml:space="preserve"> food identit</w:t>
      </w:r>
      <w:r>
        <w:rPr>
          <w:rFonts w:cs="Times New Roman"/>
          <w:sz w:val="22"/>
          <w:szCs w:val="22"/>
          <w:lang w:val="en-GB"/>
        </w:rPr>
        <w:t>ies</w:t>
      </w:r>
      <w:r w:rsidRPr="000A1A9E">
        <w:rPr>
          <w:rFonts w:cs="Times New Roman"/>
          <w:sz w:val="22"/>
          <w:szCs w:val="22"/>
          <w:lang w:val="en-GB"/>
        </w:rPr>
        <w:t xml:space="preserve"> and otherness</w:t>
      </w:r>
      <w:r>
        <w:rPr>
          <w:rFonts w:cs="Times New Roman"/>
          <w:sz w:val="22"/>
          <w:szCs w:val="22"/>
          <w:lang w:val="en-GB"/>
        </w:rPr>
        <w:t xml:space="preserve"> and </w:t>
      </w:r>
      <w:r w:rsidRPr="000A1A9E">
        <w:rPr>
          <w:rFonts w:cs="Times New Roman"/>
          <w:sz w:val="22"/>
          <w:szCs w:val="22"/>
          <w:lang w:val="en-GB"/>
        </w:rPr>
        <w:t xml:space="preserve">contribute to </w:t>
      </w:r>
      <w:proofErr w:type="gramStart"/>
      <w:r w:rsidRPr="000A1A9E">
        <w:rPr>
          <w:rFonts w:cs="Times New Roman"/>
          <w:sz w:val="22"/>
          <w:szCs w:val="22"/>
          <w:lang w:val="en-GB"/>
        </w:rPr>
        <w:t>innovation ?</w:t>
      </w:r>
      <w:proofErr w:type="gramEnd"/>
    </w:p>
    <w:p w14:paraId="032CD3DF" w14:textId="77777777" w:rsidR="00AF69E6" w:rsidRPr="000A1A9E" w:rsidRDefault="00AF69E6" w:rsidP="00AF69E6">
      <w:pPr>
        <w:jc w:val="both"/>
        <w:rPr>
          <w:rFonts w:cs="Times New Roman"/>
          <w:sz w:val="22"/>
          <w:szCs w:val="22"/>
          <w:lang w:val="en-GB"/>
        </w:rPr>
      </w:pPr>
    </w:p>
    <w:p w14:paraId="69C8D3B9" w14:textId="77777777" w:rsidR="00AF69E6" w:rsidRPr="000A1A9E" w:rsidRDefault="00AF69E6" w:rsidP="00AF69E6">
      <w:pPr>
        <w:pStyle w:val="Paragraphedeliste"/>
        <w:numPr>
          <w:ilvl w:val="0"/>
          <w:numId w:val="5"/>
        </w:numPr>
        <w:jc w:val="both"/>
        <w:rPr>
          <w:rFonts w:cs="Times New Roman"/>
          <w:b/>
          <w:bCs/>
          <w:sz w:val="22"/>
          <w:szCs w:val="22"/>
          <w:lang w:val="en-GB"/>
        </w:rPr>
      </w:pPr>
      <w:bookmarkStart w:id="6" w:name="_Hlk183423946"/>
      <w:r w:rsidRPr="000A1A9E">
        <w:rPr>
          <w:rFonts w:cs="Times New Roman"/>
          <w:b/>
          <w:bCs/>
          <w:sz w:val="22"/>
          <w:szCs w:val="22"/>
          <w:lang w:val="en-GB"/>
        </w:rPr>
        <w:t>A medium that shapes gastronomic cultures and culinary practices?</w:t>
      </w:r>
    </w:p>
    <w:bookmarkEnd w:id="6"/>
    <w:p w14:paraId="586F4583"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What role do comics play in the transmission of gastronomic practices and culinary training of readers? Can comics </w:t>
      </w:r>
      <w:r>
        <w:rPr>
          <w:rFonts w:cs="Times New Roman"/>
          <w:sz w:val="22"/>
          <w:szCs w:val="22"/>
          <w:lang w:val="en-GB"/>
        </w:rPr>
        <w:t>impart cooking skills?</w:t>
      </w:r>
      <w:r w:rsidRPr="000A1A9E">
        <w:rPr>
          <w:rFonts w:cs="Times New Roman"/>
          <w:sz w:val="22"/>
          <w:szCs w:val="22"/>
          <w:lang w:val="en-GB"/>
        </w:rPr>
        <w:t xml:space="preserve"> </w:t>
      </w:r>
      <w:r>
        <w:rPr>
          <w:rFonts w:cs="Times New Roman"/>
          <w:sz w:val="22"/>
          <w:szCs w:val="22"/>
          <w:lang w:val="en-GB"/>
        </w:rPr>
        <w:t xml:space="preserve">How are comics used for </w:t>
      </w:r>
      <w:r w:rsidRPr="000A1A9E">
        <w:rPr>
          <w:rFonts w:cs="Times New Roman"/>
          <w:sz w:val="22"/>
          <w:szCs w:val="22"/>
          <w:lang w:val="en-GB"/>
        </w:rPr>
        <w:t>educational or professional purposes</w:t>
      </w:r>
      <w:r>
        <w:rPr>
          <w:rFonts w:cs="Times New Roman"/>
          <w:sz w:val="22"/>
          <w:szCs w:val="22"/>
          <w:lang w:val="en-GB"/>
        </w:rPr>
        <w:t xml:space="preserve">? </w:t>
      </w:r>
      <w:r w:rsidRPr="000A1A9E">
        <w:rPr>
          <w:rFonts w:cs="Times New Roman"/>
          <w:sz w:val="22"/>
          <w:szCs w:val="22"/>
          <w:lang w:val="en-GB"/>
        </w:rPr>
        <w:t xml:space="preserve">How can recipes be translated </w:t>
      </w:r>
      <w:r>
        <w:rPr>
          <w:rFonts w:cs="Times New Roman"/>
          <w:sz w:val="22"/>
          <w:szCs w:val="22"/>
          <w:lang w:val="en-GB"/>
        </w:rPr>
        <w:t>into comics</w:t>
      </w:r>
      <w:r w:rsidRPr="000A1A9E">
        <w:rPr>
          <w:rFonts w:cs="Times New Roman"/>
          <w:sz w:val="22"/>
          <w:szCs w:val="22"/>
          <w:lang w:val="en-GB"/>
        </w:rPr>
        <w:t xml:space="preserve">? What kind of cooking can be learned from comics? </w:t>
      </w:r>
      <w:r>
        <w:rPr>
          <w:rFonts w:cs="Times New Roman"/>
          <w:sz w:val="22"/>
          <w:szCs w:val="22"/>
          <w:lang w:val="en-GB"/>
        </w:rPr>
        <w:t>To what extent is there a p</w:t>
      </w:r>
      <w:r w:rsidRPr="000A1A9E">
        <w:rPr>
          <w:rFonts w:cs="Times New Roman"/>
          <w:sz w:val="22"/>
          <w:szCs w:val="22"/>
          <w:lang w:val="en-GB"/>
        </w:rPr>
        <w:t>er</w:t>
      </w:r>
      <w:r>
        <w:rPr>
          <w:rFonts w:cs="Times New Roman"/>
          <w:sz w:val="22"/>
          <w:szCs w:val="22"/>
          <w:lang w:val="en-GB"/>
        </w:rPr>
        <w:t>ennity</w:t>
      </w:r>
      <w:r w:rsidRPr="000A1A9E">
        <w:rPr>
          <w:rFonts w:cs="Times New Roman"/>
          <w:sz w:val="22"/>
          <w:szCs w:val="22"/>
          <w:lang w:val="en-GB"/>
        </w:rPr>
        <w:t xml:space="preserve"> and renewal of old uses for educational and vocational purposes</w:t>
      </w:r>
      <w:r>
        <w:rPr>
          <w:rFonts w:cs="Times New Roman"/>
          <w:sz w:val="22"/>
          <w:szCs w:val="22"/>
          <w:lang w:val="en-GB"/>
        </w:rPr>
        <w:t>?</w:t>
      </w:r>
    </w:p>
    <w:p w14:paraId="3FCA933F"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Are comics a new medium for transmitting culinary knowledge? What are the ways of representing food cultures and practices, the heritage of gestures and the sensory constructions that accompany them, that are particularly specific to the formal language of comics?</w:t>
      </w:r>
    </w:p>
    <w:p w14:paraId="597FBDDD" w14:textId="77777777" w:rsidR="00AF69E6" w:rsidRPr="000A1A9E" w:rsidRDefault="00AF69E6" w:rsidP="00AF69E6">
      <w:pPr>
        <w:jc w:val="both"/>
        <w:rPr>
          <w:rFonts w:cs="Times New Roman"/>
          <w:sz w:val="22"/>
          <w:szCs w:val="22"/>
          <w:lang w:val="en-GB"/>
        </w:rPr>
      </w:pPr>
    </w:p>
    <w:p w14:paraId="14A3A94B" w14:textId="77777777" w:rsidR="00AF69E6" w:rsidRPr="000A1A9E" w:rsidRDefault="00AF69E6" w:rsidP="00AF69E6">
      <w:pPr>
        <w:pStyle w:val="Paragraphedeliste"/>
        <w:numPr>
          <w:ilvl w:val="1"/>
          <w:numId w:val="12"/>
        </w:numPr>
        <w:jc w:val="both"/>
        <w:rPr>
          <w:rFonts w:cs="Times New Roman"/>
          <w:b/>
          <w:bCs/>
          <w:sz w:val="22"/>
          <w:szCs w:val="22"/>
          <w:lang w:val="en-GB"/>
        </w:rPr>
      </w:pPr>
      <w:bookmarkStart w:id="7" w:name="_Hlk183423957"/>
      <w:r w:rsidRPr="000A1A9E">
        <w:rPr>
          <w:rFonts w:cs="Times New Roman"/>
          <w:b/>
          <w:bCs/>
          <w:sz w:val="22"/>
          <w:szCs w:val="22"/>
          <w:lang w:val="en-GB"/>
        </w:rPr>
        <w:t>Comics and social relations in and around the kitchen: gender, class relations, intercultural exchanges, intersectionality.</w:t>
      </w:r>
    </w:p>
    <w:bookmarkEnd w:id="7"/>
    <w:p w14:paraId="65A26C33"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How</w:t>
      </w:r>
      <w:r>
        <w:rPr>
          <w:rFonts w:cs="Times New Roman"/>
          <w:sz w:val="22"/>
          <w:szCs w:val="22"/>
          <w:lang w:val="en-GB"/>
        </w:rPr>
        <w:t xml:space="preserve"> can</w:t>
      </w:r>
      <w:r w:rsidRPr="000A1A9E">
        <w:rPr>
          <w:rFonts w:cs="Times New Roman"/>
          <w:sz w:val="22"/>
          <w:szCs w:val="22"/>
          <w:lang w:val="en-GB"/>
        </w:rPr>
        <w:t xml:space="preserve"> the history of the deployment of these themes and their modes of expression in the </w:t>
      </w:r>
      <w:r>
        <w:rPr>
          <w:rFonts w:cs="Times New Roman"/>
          <w:sz w:val="22"/>
          <w:szCs w:val="22"/>
          <w:lang w:val="en-GB"/>
        </w:rPr>
        <w:t>medium</w:t>
      </w:r>
      <w:r w:rsidRPr="000A1A9E">
        <w:rPr>
          <w:rFonts w:cs="Times New Roman"/>
          <w:sz w:val="22"/>
          <w:szCs w:val="22"/>
          <w:lang w:val="en-GB"/>
        </w:rPr>
        <w:t xml:space="preserve"> of </w:t>
      </w:r>
      <w:r>
        <w:rPr>
          <w:rFonts w:cs="Times New Roman"/>
          <w:sz w:val="22"/>
          <w:szCs w:val="22"/>
          <w:lang w:val="en-GB"/>
        </w:rPr>
        <w:t>comics</w:t>
      </w:r>
      <w:r w:rsidRPr="000A1A9E">
        <w:rPr>
          <w:rFonts w:cs="Times New Roman"/>
          <w:sz w:val="22"/>
          <w:szCs w:val="22"/>
          <w:lang w:val="en-GB"/>
        </w:rPr>
        <w:t xml:space="preserve"> be writ</w:t>
      </w:r>
      <w:r>
        <w:rPr>
          <w:rFonts w:cs="Times New Roman"/>
          <w:sz w:val="22"/>
          <w:szCs w:val="22"/>
          <w:lang w:val="en-GB"/>
        </w:rPr>
        <w:t>t</w:t>
      </w:r>
      <w:r w:rsidRPr="000A1A9E">
        <w:rPr>
          <w:rFonts w:cs="Times New Roman"/>
          <w:sz w:val="22"/>
          <w:szCs w:val="22"/>
          <w:lang w:val="en-GB"/>
        </w:rPr>
        <w:t>en?</w:t>
      </w:r>
      <w:r>
        <w:rPr>
          <w:rFonts w:cs="Times New Roman"/>
          <w:sz w:val="22"/>
          <w:szCs w:val="22"/>
          <w:lang w:val="en-GB"/>
        </w:rPr>
        <w:t xml:space="preserve"> </w:t>
      </w:r>
      <w:r w:rsidRPr="000A1A9E">
        <w:rPr>
          <w:rFonts w:cs="Times New Roman"/>
          <w:sz w:val="22"/>
          <w:szCs w:val="22"/>
          <w:lang w:val="en-GB"/>
        </w:rPr>
        <w:t xml:space="preserve">How could it </w:t>
      </w:r>
      <w:r>
        <w:rPr>
          <w:rFonts w:cs="Times New Roman"/>
          <w:sz w:val="22"/>
          <w:szCs w:val="22"/>
          <w:lang w:val="en-GB"/>
        </w:rPr>
        <w:t>contribute</w:t>
      </w:r>
      <w:r w:rsidRPr="000A1A9E">
        <w:rPr>
          <w:rFonts w:cs="Times New Roman"/>
          <w:sz w:val="22"/>
          <w:szCs w:val="22"/>
          <w:lang w:val="en-GB"/>
        </w:rPr>
        <w:t xml:space="preserve"> </w:t>
      </w:r>
      <w:r>
        <w:rPr>
          <w:rFonts w:cs="Times New Roman"/>
          <w:sz w:val="22"/>
          <w:szCs w:val="22"/>
          <w:lang w:val="en-GB"/>
        </w:rPr>
        <w:t xml:space="preserve">towards </w:t>
      </w:r>
      <w:r w:rsidRPr="000A1A9E">
        <w:rPr>
          <w:rFonts w:cs="Times New Roman"/>
          <w:sz w:val="22"/>
          <w:szCs w:val="22"/>
          <w:lang w:val="en-GB"/>
        </w:rPr>
        <w:t xml:space="preserve">understanding the processes of legitimization of these themes </w:t>
      </w:r>
      <w:r>
        <w:rPr>
          <w:rFonts w:cs="Times New Roman"/>
          <w:sz w:val="22"/>
          <w:szCs w:val="22"/>
          <w:lang w:val="en-GB"/>
        </w:rPr>
        <w:t>and of the medium</w:t>
      </w:r>
      <w:r w:rsidRPr="000A1A9E">
        <w:rPr>
          <w:rFonts w:cs="Times New Roman"/>
          <w:sz w:val="22"/>
          <w:szCs w:val="22"/>
          <w:lang w:val="en-GB"/>
        </w:rPr>
        <w:t xml:space="preserve">, </w:t>
      </w:r>
      <w:r>
        <w:rPr>
          <w:rFonts w:cs="Times New Roman"/>
          <w:sz w:val="22"/>
          <w:szCs w:val="22"/>
          <w:lang w:val="en-GB"/>
        </w:rPr>
        <w:t>the</w:t>
      </w:r>
      <w:r w:rsidRPr="000A1A9E">
        <w:rPr>
          <w:rFonts w:cs="Times New Roman"/>
          <w:sz w:val="22"/>
          <w:szCs w:val="22"/>
          <w:lang w:val="en-GB"/>
        </w:rPr>
        <w:t xml:space="preserve"> means of economic and symbolic domination, but also gender</w:t>
      </w:r>
      <w:r>
        <w:rPr>
          <w:rFonts w:cs="Times New Roman"/>
          <w:sz w:val="22"/>
          <w:szCs w:val="22"/>
          <w:lang w:val="en-GB"/>
        </w:rPr>
        <w:t>ed</w:t>
      </w:r>
      <w:r w:rsidRPr="000A1A9E">
        <w:rPr>
          <w:rFonts w:cs="Times New Roman"/>
          <w:sz w:val="22"/>
          <w:szCs w:val="22"/>
          <w:lang w:val="en-GB"/>
        </w:rPr>
        <w:t xml:space="preserve"> relations, colonial relations, the representation or structuring of identities and food heritage that are at the heart of the social construction of food?</w:t>
      </w:r>
    </w:p>
    <w:p w14:paraId="231DC515" w14:textId="77777777" w:rsidR="00AF69E6" w:rsidRPr="000A1A9E" w:rsidRDefault="00AF69E6" w:rsidP="00AF69E6">
      <w:pPr>
        <w:jc w:val="both"/>
        <w:rPr>
          <w:rFonts w:cs="Times New Roman"/>
          <w:sz w:val="22"/>
          <w:szCs w:val="22"/>
          <w:lang w:val="en-GB"/>
        </w:rPr>
      </w:pPr>
    </w:p>
    <w:p w14:paraId="481E8754" w14:textId="77777777" w:rsidR="00AF69E6" w:rsidRPr="0011541D" w:rsidRDefault="00AF69E6" w:rsidP="00AF69E6">
      <w:pPr>
        <w:jc w:val="both"/>
        <w:rPr>
          <w:rFonts w:cs="Times New Roman"/>
          <w:b/>
          <w:bCs/>
          <w:lang w:val="en-GB"/>
        </w:rPr>
      </w:pPr>
      <w:bookmarkStart w:id="8" w:name="_Hlk183423985"/>
      <w:r w:rsidRPr="0011541D">
        <w:rPr>
          <w:rFonts w:cs="Times New Roman"/>
          <w:b/>
          <w:bCs/>
          <w:lang w:val="en-GB"/>
        </w:rPr>
        <w:t xml:space="preserve">2. How do comics </w:t>
      </w:r>
      <w:r>
        <w:rPr>
          <w:rFonts w:cs="Times New Roman"/>
          <w:b/>
          <w:bCs/>
          <w:lang w:val="en-GB"/>
        </w:rPr>
        <w:t>deal</w:t>
      </w:r>
      <w:r w:rsidRPr="0011541D">
        <w:rPr>
          <w:rFonts w:cs="Times New Roman"/>
          <w:b/>
          <w:bCs/>
          <w:lang w:val="en-GB"/>
        </w:rPr>
        <w:t xml:space="preserve"> with, use and treat food and gastronomic themes? </w:t>
      </w:r>
      <w:r>
        <w:rPr>
          <w:rFonts w:cs="Times New Roman"/>
          <w:b/>
          <w:bCs/>
          <w:lang w:val="en-GB"/>
        </w:rPr>
        <w:t>How a</w:t>
      </w:r>
      <w:r w:rsidRPr="0011541D">
        <w:rPr>
          <w:rFonts w:cs="Times New Roman"/>
          <w:b/>
          <w:bCs/>
          <w:lang w:val="en-GB"/>
        </w:rPr>
        <w:t xml:space="preserve">re they </w:t>
      </w:r>
      <w:r>
        <w:rPr>
          <w:rFonts w:cs="Times New Roman"/>
          <w:b/>
          <w:bCs/>
          <w:lang w:val="en-GB"/>
        </w:rPr>
        <w:t>affected by</w:t>
      </w:r>
      <w:r w:rsidRPr="0011541D">
        <w:rPr>
          <w:rFonts w:cs="Times New Roman"/>
          <w:b/>
          <w:bCs/>
          <w:lang w:val="en-GB"/>
        </w:rPr>
        <w:t xml:space="preserve"> new </w:t>
      </w:r>
      <w:r>
        <w:rPr>
          <w:rFonts w:cs="Times New Roman"/>
          <w:b/>
          <w:bCs/>
          <w:lang w:val="en-GB"/>
        </w:rPr>
        <w:t>publishing</w:t>
      </w:r>
      <w:r w:rsidRPr="0011541D">
        <w:rPr>
          <w:rFonts w:cs="Times New Roman"/>
          <w:b/>
          <w:bCs/>
          <w:lang w:val="en-GB"/>
        </w:rPr>
        <w:t xml:space="preserve"> challenges?</w:t>
      </w:r>
    </w:p>
    <w:p w14:paraId="563A6D0B" w14:textId="77777777" w:rsidR="00AF69E6" w:rsidRPr="0011541D" w:rsidRDefault="00AF69E6" w:rsidP="00AF69E6">
      <w:pPr>
        <w:jc w:val="both"/>
        <w:rPr>
          <w:rFonts w:cs="Times New Roman"/>
          <w:lang w:val="en-GB"/>
        </w:rPr>
      </w:pPr>
    </w:p>
    <w:p w14:paraId="1A761C6F" w14:textId="77777777" w:rsidR="00AF69E6" w:rsidRPr="00D71635" w:rsidRDefault="00AF69E6" w:rsidP="00AF69E6">
      <w:pPr>
        <w:pStyle w:val="Paragraphedeliste"/>
        <w:numPr>
          <w:ilvl w:val="1"/>
          <w:numId w:val="6"/>
        </w:numPr>
        <w:jc w:val="both"/>
        <w:rPr>
          <w:rFonts w:cs="Times New Roman"/>
          <w:b/>
          <w:bCs/>
          <w:sz w:val="22"/>
          <w:szCs w:val="22"/>
          <w:lang w:val="en-GB"/>
        </w:rPr>
      </w:pPr>
      <w:r>
        <w:rPr>
          <w:rFonts w:cs="Times New Roman"/>
          <w:b/>
          <w:bCs/>
          <w:sz w:val="22"/>
          <w:szCs w:val="22"/>
          <w:lang w:val="en-GB"/>
        </w:rPr>
        <w:t>Narration of gastronomic themes</w:t>
      </w:r>
      <w:r w:rsidRPr="000A1A9E">
        <w:rPr>
          <w:rFonts w:cs="Times New Roman"/>
          <w:b/>
          <w:bCs/>
          <w:sz w:val="22"/>
          <w:szCs w:val="22"/>
          <w:lang w:val="en-GB"/>
        </w:rPr>
        <w:t xml:space="preserve">: intention, messages, effects, </w:t>
      </w:r>
      <w:r>
        <w:rPr>
          <w:rFonts w:cs="Times New Roman"/>
          <w:b/>
          <w:bCs/>
          <w:sz w:val="22"/>
          <w:szCs w:val="22"/>
          <w:lang w:val="en-GB"/>
        </w:rPr>
        <w:t xml:space="preserve">conveying </w:t>
      </w:r>
      <w:r w:rsidRPr="000A1A9E">
        <w:rPr>
          <w:rFonts w:cs="Times New Roman"/>
          <w:b/>
          <w:bCs/>
          <w:sz w:val="22"/>
          <w:szCs w:val="22"/>
          <w:lang w:val="en-GB"/>
        </w:rPr>
        <w:t>tastes and senses</w:t>
      </w:r>
    </w:p>
    <w:bookmarkEnd w:id="8"/>
    <w:p w14:paraId="402D9535"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Food and gastronomic themes give rise to an infinite variety of </w:t>
      </w:r>
      <w:r>
        <w:rPr>
          <w:rFonts w:cs="Times New Roman"/>
          <w:sz w:val="22"/>
          <w:szCs w:val="22"/>
          <w:lang w:val="en-GB"/>
        </w:rPr>
        <w:t>narrative</w:t>
      </w:r>
      <w:r w:rsidRPr="000A1A9E">
        <w:rPr>
          <w:rFonts w:cs="Times New Roman"/>
          <w:sz w:val="22"/>
          <w:szCs w:val="22"/>
          <w:lang w:val="en-GB"/>
        </w:rPr>
        <w:t xml:space="preserve"> and visual </w:t>
      </w:r>
      <w:r>
        <w:rPr>
          <w:rFonts w:cs="Times New Roman"/>
          <w:sz w:val="22"/>
          <w:szCs w:val="22"/>
          <w:lang w:val="en-GB"/>
        </w:rPr>
        <w:t>approaches</w:t>
      </w:r>
      <w:r w:rsidRPr="000A1A9E">
        <w:rPr>
          <w:rFonts w:cs="Times New Roman"/>
          <w:sz w:val="22"/>
          <w:szCs w:val="22"/>
          <w:lang w:val="en-GB"/>
        </w:rPr>
        <w:t xml:space="preserve">, with equally diverse effects. </w:t>
      </w:r>
      <w:r>
        <w:rPr>
          <w:rFonts w:cs="Times New Roman"/>
          <w:sz w:val="22"/>
          <w:szCs w:val="22"/>
          <w:lang w:val="en-GB"/>
        </w:rPr>
        <w:t>Based on the perspectives opened</w:t>
      </w:r>
      <w:r w:rsidRPr="000A1A9E">
        <w:rPr>
          <w:rFonts w:cs="Times New Roman"/>
          <w:sz w:val="22"/>
          <w:szCs w:val="22"/>
          <w:lang w:val="en-GB"/>
        </w:rPr>
        <w:t xml:space="preserve"> </w:t>
      </w:r>
      <w:r>
        <w:rPr>
          <w:rFonts w:cs="Times New Roman"/>
          <w:sz w:val="22"/>
          <w:szCs w:val="22"/>
          <w:lang w:val="en-GB"/>
        </w:rPr>
        <w:t>by</w:t>
      </w:r>
      <w:r w:rsidRPr="000A1A9E">
        <w:rPr>
          <w:rFonts w:cs="Times New Roman"/>
          <w:sz w:val="22"/>
          <w:szCs w:val="22"/>
          <w:lang w:val="en-GB"/>
        </w:rPr>
        <w:t xml:space="preserve"> the works and their creators, what are the contributions and intentions </w:t>
      </w:r>
      <w:r>
        <w:rPr>
          <w:rFonts w:cs="Times New Roman"/>
          <w:sz w:val="22"/>
          <w:szCs w:val="22"/>
          <w:lang w:val="en-GB"/>
        </w:rPr>
        <w:t xml:space="preserve">these </w:t>
      </w:r>
      <w:r w:rsidRPr="000A1A9E">
        <w:rPr>
          <w:rFonts w:cs="Times New Roman"/>
          <w:sz w:val="22"/>
          <w:szCs w:val="22"/>
          <w:lang w:val="en-GB"/>
        </w:rPr>
        <w:t xml:space="preserve">comics </w:t>
      </w:r>
      <w:r>
        <w:rPr>
          <w:rFonts w:cs="Times New Roman"/>
          <w:sz w:val="22"/>
          <w:szCs w:val="22"/>
          <w:lang w:val="en-GB"/>
        </w:rPr>
        <w:t>convey</w:t>
      </w:r>
      <w:r w:rsidRPr="000A1A9E">
        <w:rPr>
          <w:rFonts w:cs="Times New Roman"/>
          <w:sz w:val="22"/>
          <w:szCs w:val="22"/>
          <w:lang w:val="en-GB"/>
        </w:rPr>
        <w:t xml:space="preserve">, what are their specific </w:t>
      </w:r>
      <w:r w:rsidRPr="00855F3F">
        <w:rPr>
          <w:rFonts w:cs="Times New Roman"/>
          <w:sz w:val="22"/>
          <w:szCs w:val="22"/>
          <w:lang w:val="en-GB"/>
        </w:rPr>
        <w:t>lever</w:t>
      </w:r>
      <w:r>
        <w:rPr>
          <w:rFonts w:cs="Times New Roman"/>
          <w:sz w:val="22"/>
          <w:szCs w:val="22"/>
          <w:lang w:val="en-GB"/>
        </w:rPr>
        <w:t>ages</w:t>
      </w:r>
      <w:r w:rsidRPr="000A1A9E">
        <w:rPr>
          <w:rFonts w:cs="Times New Roman"/>
          <w:sz w:val="22"/>
          <w:szCs w:val="22"/>
          <w:lang w:val="en-GB"/>
        </w:rPr>
        <w:t xml:space="preserve"> and driving forces? Wh</w:t>
      </w:r>
      <w:r>
        <w:rPr>
          <w:rFonts w:cs="Times New Roman"/>
          <w:sz w:val="22"/>
          <w:szCs w:val="22"/>
          <w:lang w:val="en-GB"/>
        </w:rPr>
        <w:t>ich</w:t>
      </w:r>
      <w:r w:rsidRPr="000A1A9E">
        <w:rPr>
          <w:rFonts w:cs="Times New Roman"/>
          <w:sz w:val="22"/>
          <w:szCs w:val="22"/>
          <w:lang w:val="en-GB"/>
        </w:rPr>
        <w:t xml:space="preserve"> place do these elements occupy in the narrative and visual </w:t>
      </w:r>
      <w:r>
        <w:rPr>
          <w:rFonts w:cs="Times New Roman"/>
          <w:sz w:val="22"/>
          <w:szCs w:val="22"/>
          <w:lang w:val="en-GB"/>
        </w:rPr>
        <w:t>compositions</w:t>
      </w:r>
      <w:r w:rsidRPr="000A1A9E">
        <w:rPr>
          <w:rFonts w:cs="Times New Roman"/>
          <w:sz w:val="22"/>
          <w:szCs w:val="22"/>
          <w:lang w:val="en-GB"/>
        </w:rPr>
        <w:t>, how do they extend from</w:t>
      </w:r>
      <w:r>
        <w:rPr>
          <w:rFonts w:cs="Times New Roman"/>
          <w:sz w:val="22"/>
          <w:szCs w:val="22"/>
          <w:lang w:val="en-GB"/>
        </w:rPr>
        <w:t xml:space="preserve"> contributing to </w:t>
      </w:r>
      <w:r w:rsidRPr="000A1A9E">
        <w:rPr>
          <w:rFonts w:cs="Times New Roman"/>
          <w:sz w:val="22"/>
          <w:szCs w:val="22"/>
          <w:lang w:val="en-GB"/>
        </w:rPr>
        <w:t xml:space="preserve">characterization and </w:t>
      </w:r>
      <w:r>
        <w:rPr>
          <w:rFonts w:cs="Times New Roman"/>
          <w:sz w:val="22"/>
          <w:szCs w:val="22"/>
          <w:lang w:val="en-GB"/>
        </w:rPr>
        <w:t>setting</w:t>
      </w:r>
      <w:r w:rsidRPr="000A1A9E">
        <w:rPr>
          <w:rFonts w:cs="Times New Roman"/>
          <w:sz w:val="22"/>
          <w:szCs w:val="22"/>
          <w:lang w:val="en-GB"/>
        </w:rPr>
        <w:t xml:space="preserve"> to </w:t>
      </w:r>
      <w:r>
        <w:rPr>
          <w:rFonts w:cs="Times New Roman"/>
          <w:sz w:val="22"/>
          <w:szCs w:val="22"/>
          <w:lang w:val="en-GB"/>
        </w:rPr>
        <w:t>forming</w:t>
      </w:r>
      <w:r w:rsidRPr="000A1A9E">
        <w:rPr>
          <w:rFonts w:cs="Times New Roman"/>
          <w:sz w:val="22"/>
          <w:szCs w:val="22"/>
          <w:lang w:val="en-GB"/>
        </w:rPr>
        <w:t xml:space="preserve"> the core of the </w:t>
      </w:r>
      <w:r>
        <w:rPr>
          <w:rFonts w:cs="Times New Roman"/>
          <w:sz w:val="22"/>
          <w:szCs w:val="22"/>
          <w:lang w:val="en-GB"/>
        </w:rPr>
        <w:t>publications</w:t>
      </w:r>
      <w:r w:rsidRPr="000A1A9E">
        <w:rPr>
          <w:rFonts w:cs="Times New Roman"/>
          <w:sz w:val="22"/>
          <w:szCs w:val="22"/>
          <w:lang w:val="en-GB"/>
        </w:rPr>
        <w:t>?</w:t>
      </w:r>
      <w:r>
        <w:rPr>
          <w:rFonts w:cs="Times New Roman"/>
          <w:sz w:val="22"/>
          <w:szCs w:val="22"/>
          <w:lang w:val="en-GB"/>
        </w:rPr>
        <w:t xml:space="preserve"> </w:t>
      </w:r>
      <w:r w:rsidRPr="000A1A9E">
        <w:rPr>
          <w:rFonts w:cs="Times New Roman"/>
          <w:sz w:val="22"/>
          <w:szCs w:val="22"/>
          <w:lang w:val="en-GB"/>
        </w:rPr>
        <w:t xml:space="preserve">How are food-related sensory experiences expressed in comics (appetite, pleasure, disgust, satiety, etc.)? </w:t>
      </w:r>
      <w:r>
        <w:rPr>
          <w:rFonts w:cs="Times New Roman"/>
          <w:sz w:val="22"/>
          <w:szCs w:val="22"/>
          <w:lang w:val="en-GB"/>
        </w:rPr>
        <w:t>How can comics convey</w:t>
      </w:r>
      <w:r w:rsidRPr="000A1A9E">
        <w:rPr>
          <w:rFonts w:cs="Times New Roman"/>
          <w:sz w:val="22"/>
          <w:szCs w:val="22"/>
          <w:lang w:val="en-GB"/>
        </w:rPr>
        <w:t xml:space="preserve"> sensory experiences linked to food pleasure or lack thereof, taste and </w:t>
      </w:r>
      <w:r>
        <w:rPr>
          <w:rFonts w:cs="Times New Roman"/>
          <w:sz w:val="22"/>
          <w:szCs w:val="22"/>
          <w:lang w:val="en-GB"/>
        </w:rPr>
        <w:t>distaste</w:t>
      </w:r>
      <w:r w:rsidRPr="000A1A9E">
        <w:rPr>
          <w:rFonts w:cs="Times New Roman"/>
          <w:sz w:val="22"/>
          <w:szCs w:val="22"/>
          <w:lang w:val="en-GB"/>
        </w:rPr>
        <w:t xml:space="preserve">, the pleasures of the table and of </w:t>
      </w:r>
      <w:r>
        <w:rPr>
          <w:rFonts w:cs="Times New Roman"/>
          <w:sz w:val="22"/>
          <w:szCs w:val="22"/>
          <w:lang w:val="en-GB"/>
        </w:rPr>
        <w:t>sharing food</w:t>
      </w:r>
      <w:r w:rsidRPr="000A1A9E">
        <w:rPr>
          <w:rFonts w:cs="Times New Roman"/>
          <w:sz w:val="22"/>
          <w:szCs w:val="22"/>
          <w:lang w:val="en-GB"/>
        </w:rPr>
        <w:t>, of the music of cooking and of the tricks of trade?</w:t>
      </w:r>
    </w:p>
    <w:p w14:paraId="2FC1E5A7" w14:textId="77777777" w:rsidR="00AF69E6" w:rsidRPr="000A1A9E" w:rsidRDefault="00AF69E6" w:rsidP="00AF69E6">
      <w:pPr>
        <w:ind w:left="851"/>
        <w:jc w:val="both"/>
        <w:rPr>
          <w:rFonts w:cs="Times New Roman"/>
          <w:sz w:val="22"/>
          <w:szCs w:val="22"/>
          <w:lang w:val="en-GB"/>
        </w:rPr>
      </w:pPr>
    </w:p>
    <w:p w14:paraId="3C93F183" w14:textId="77777777" w:rsidR="00AF69E6" w:rsidRPr="000A1A9E" w:rsidRDefault="00AF69E6" w:rsidP="00AF69E6">
      <w:pPr>
        <w:pStyle w:val="Paragraphedeliste"/>
        <w:numPr>
          <w:ilvl w:val="1"/>
          <w:numId w:val="7"/>
        </w:numPr>
        <w:jc w:val="both"/>
        <w:rPr>
          <w:rFonts w:cs="Times New Roman"/>
          <w:b/>
          <w:bCs/>
          <w:sz w:val="22"/>
          <w:szCs w:val="22"/>
          <w:lang w:val="en-GB"/>
        </w:rPr>
      </w:pPr>
      <w:bookmarkStart w:id="9" w:name="_Hlk183423993"/>
      <w:r w:rsidRPr="000A1A9E">
        <w:rPr>
          <w:rFonts w:cs="Times New Roman"/>
          <w:b/>
          <w:bCs/>
          <w:sz w:val="22"/>
          <w:szCs w:val="22"/>
          <w:lang w:val="en-GB"/>
        </w:rPr>
        <w:t>Visual, narrative and intermedia</w:t>
      </w:r>
      <w:r>
        <w:rPr>
          <w:rFonts w:cs="Times New Roman"/>
          <w:b/>
          <w:bCs/>
          <w:sz w:val="22"/>
          <w:szCs w:val="22"/>
          <w:lang w:val="en-GB"/>
        </w:rPr>
        <w:t>l</w:t>
      </w:r>
      <w:r w:rsidRPr="000A1A9E">
        <w:rPr>
          <w:rFonts w:cs="Times New Roman"/>
          <w:b/>
          <w:bCs/>
          <w:sz w:val="22"/>
          <w:szCs w:val="22"/>
          <w:lang w:val="en-GB"/>
        </w:rPr>
        <w:t xml:space="preserve"> approaches to food cultures.</w:t>
      </w:r>
    </w:p>
    <w:bookmarkEnd w:id="9"/>
    <w:p w14:paraId="12A51120" w14:textId="77777777" w:rsidR="00AF69E6" w:rsidRPr="000A1A9E" w:rsidRDefault="00AF69E6" w:rsidP="00AF69E6">
      <w:pPr>
        <w:ind w:left="851"/>
        <w:jc w:val="both"/>
        <w:rPr>
          <w:rFonts w:cs="Times New Roman"/>
          <w:b/>
          <w:bCs/>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How can we analyse the specific</w:t>
      </w:r>
      <w:r>
        <w:rPr>
          <w:rFonts w:cs="Times New Roman"/>
          <w:sz w:val="22"/>
          <w:szCs w:val="22"/>
          <w:lang w:val="en-GB"/>
        </w:rPr>
        <w:t>itie</w:t>
      </w:r>
      <w:r w:rsidRPr="000A1A9E">
        <w:rPr>
          <w:rFonts w:cs="Times New Roman"/>
          <w:sz w:val="22"/>
          <w:szCs w:val="22"/>
          <w:lang w:val="en-GB"/>
        </w:rPr>
        <w:t xml:space="preserve">s of comics in the treatment of food-related themes: scripting, rhythm and tension, </w:t>
      </w:r>
      <w:r>
        <w:rPr>
          <w:rFonts w:cs="Times New Roman"/>
          <w:sz w:val="22"/>
          <w:szCs w:val="22"/>
          <w:lang w:val="en-GB"/>
        </w:rPr>
        <w:t>use and creation</w:t>
      </w:r>
      <w:r w:rsidRPr="000A1A9E">
        <w:rPr>
          <w:rFonts w:cs="Times New Roman"/>
          <w:sz w:val="22"/>
          <w:szCs w:val="22"/>
          <w:lang w:val="en-GB"/>
        </w:rPr>
        <w:t xml:space="preserve"> of icons etc.? Do comics offer a specific treatment of these themes in </w:t>
      </w:r>
      <w:r>
        <w:rPr>
          <w:rFonts w:cs="Times New Roman"/>
          <w:sz w:val="22"/>
          <w:szCs w:val="22"/>
          <w:lang w:val="en-GB"/>
        </w:rPr>
        <w:t>comparison to</w:t>
      </w:r>
      <w:r w:rsidRPr="000A1A9E">
        <w:rPr>
          <w:rFonts w:cs="Times New Roman"/>
          <w:sz w:val="22"/>
          <w:szCs w:val="22"/>
          <w:lang w:val="en-GB"/>
        </w:rPr>
        <w:t xml:space="preserve"> other forms of graphic and textual expression? What are </w:t>
      </w:r>
      <w:r>
        <w:rPr>
          <w:rFonts w:cs="Times New Roman"/>
          <w:sz w:val="22"/>
          <w:szCs w:val="22"/>
          <w:lang w:val="en-GB"/>
        </w:rPr>
        <w:t>the potentialities</w:t>
      </w:r>
      <w:r w:rsidRPr="000A1A9E">
        <w:rPr>
          <w:rFonts w:cs="Times New Roman"/>
          <w:sz w:val="22"/>
          <w:szCs w:val="22"/>
          <w:lang w:val="en-GB"/>
        </w:rPr>
        <w:t xml:space="preserve"> of </w:t>
      </w:r>
      <w:r>
        <w:rPr>
          <w:rFonts w:cs="Times New Roman"/>
          <w:sz w:val="22"/>
          <w:szCs w:val="22"/>
          <w:lang w:val="en-GB"/>
        </w:rPr>
        <w:t>panels</w:t>
      </w:r>
      <w:r w:rsidRPr="000A1A9E">
        <w:rPr>
          <w:rFonts w:cs="Times New Roman"/>
          <w:sz w:val="22"/>
          <w:szCs w:val="22"/>
          <w:lang w:val="en-GB"/>
        </w:rPr>
        <w:t>, strip</w:t>
      </w:r>
      <w:r>
        <w:rPr>
          <w:rFonts w:cs="Times New Roman"/>
          <w:sz w:val="22"/>
          <w:szCs w:val="22"/>
          <w:lang w:val="en-GB"/>
        </w:rPr>
        <w:t>s</w:t>
      </w:r>
      <w:r w:rsidRPr="000A1A9E">
        <w:rPr>
          <w:rFonts w:cs="Times New Roman"/>
          <w:sz w:val="22"/>
          <w:szCs w:val="22"/>
          <w:lang w:val="en-GB"/>
        </w:rPr>
        <w:t xml:space="preserve">, </w:t>
      </w:r>
      <w:r>
        <w:rPr>
          <w:rFonts w:cs="Times New Roman"/>
          <w:sz w:val="22"/>
          <w:szCs w:val="22"/>
          <w:lang w:val="en-GB"/>
        </w:rPr>
        <w:t>mise-</w:t>
      </w:r>
      <w:proofErr w:type="spellStart"/>
      <w:r>
        <w:rPr>
          <w:rFonts w:cs="Times New Roman"/>
          <w:sz w:val="22"/>
          <w:szCs w:val="22"/>
          <w:lang w:val="en-GB"/>
        </w:rPr>
        <w:t>en</w:t>
      </w:r>
      <w:proofErr w:type="spellEnd"/>
      <w:r>
        <w:rPr>
          <w:rFonts w:cs="Times New Roman"/>
          <w:sz w:val="22"/>
          <w:szCs w:val="22"/>
          <w:lang w:val="en-GB"/>
        </w:rPr>
        <w:t>-</w:t>
      </w:r>
      <w:r w:rsidRPr="000A1A9E">
        <w:rPr>
          <w:rFonts w:cs="Times New Roman"/>
          <w:sz w:val="22"/>
          <w:szCs w:val="22"/>
          <w:lang w:val="en-GB"/>
        </w:rPr>
        <w:t>page</w:t>
      </w:r>
      <w:r>
        <w:rPr>
          <w:rFonts w:cs="Times New Roman"/>
          <w:sz w:val="22"/>
          <w:szCs w:val="22"/>
          <w:lang w:val="en-GB"/>
        </w:rPr>
        <w:t>,</w:t>
      </w:r>
      <w:r w:rsidRPr="000A1A9E">
        <w:rPr>
          <w:rFonts w:cs="Times New Roman"/>
          <w:sz w:val="22"/>
          <w:szCs w:val="22"/>
          <w:lang w:val="en-GB"/>
        </w:rPr>
        <w:t xml:space="preserve"> </w:t>
      </w:r>
      <w:r>
        <w:rPr>
          <w:rFonts w:cs="Times New Roman"/>
          <w:sz w:val="22"/>
          <w:szCs w:val="22"/>
          <w:lang w:val="en-GB"/>
        </w:rPr>
        <w:t xml:space="preserve">the book form and </w:t>
      </w:r>
      <w:r w:rsidRPr="000A1A9E">
        <w:rPr>
          <w:rFonts w:cs="Times New Roman"/>
          <w:sz w:val="22"/>
          <w:szCs w:val="22"/>
          <w:lang w:val="en-GB"/>
        </w:rPr>
        <w:t xml:space="preserve">ellipsis? Are some kind of scenes </w:t>
      </w:r>
      <w:proofErr w:type="spellStart"/>
      <w:r w:rsidRPr="000A1A9E">
        <w:rPr>
          <w:rFonts w:cs="Times New Roman"/>
          <w:sz w:val="22"/>
          <w:szCs w:val="22"/>
          <w:lang w:val="en-GB"/>
        </w:rPr>
        <w:t>favored</w:t>
      </w:r>
      <w:proofErr w:type="spellEnd"/>
      <w:r w:rsidRPr="000A1A9E">
        <w:rPr>
          <w:rFonts w:cs="Times New Roman"/>
          <w:sz w:val="22"/>
          <w:szCs w:val="22"/>
          <w:lang w:val="en-GB"/>
        </w:rPr>
        <w:t xml:space="preserve">, with what intentions? How </w:t>
      </w:r>
      <w:r>
        <w:rPr>
          <w:rFonts w:cs="Times New Roman"/>
          <w:sz w:val="22"/>
          <w:szCs w:val="22"/>
          <w:lang w:val="en-GB"/>
        </w:rPr>
        <w:t>do</w:t>
      </w:r>
      <w:r w:rsidRPr="000A1A9E">
        <w:rPr>
          <w:rFonts w:cs="Times New Roman"/>
          <w:sz w:val="22"/>
          <w:szCs w:val="22"/>
          <w:lang w:val="en-GB"/>
        </w:rPr>
        <w:t xml:space="preserve"> comics </w:t>
      </w:r>
      <w:r>
        <w:rPr>
          <w:rFonts w:cs="Times New Roman"/>
          <w:sz w:val="22"/>
          <w:szCs w:val="22"/>
          <w:lang w:val="en-GB"/>
        </w:rPr>
        <w:t xml:space="preserve">dialogue with </w:t>
      </w:r>
      <w:r w:rsidRPr="000A1A9E">
        <w:rPr>
          <w:rFonts w:cs="Times New Roman"/>
          <w:sz w:val="22"/>
          <w:szCs w:val="22"/>
          <w:lang w:val="en-GB"/>
        </w:rPr>
        <w:t xml:space="preserve">audiovisual media, social networks, foodporn, blogs or YouTube? </w:t>
      </w:r>
    </w:p>
    <w:p w14:paraId="618EA6A1" w14:textId="77777777" w:rsidR="00AF69E6" w:rsidRPr="000A1A9E" w:rsidRDefault="00AF69E6" w:rsidP="00AF69E6">
      <w:pPr>
        <w:jc w:val="both"/>
        <w:rPr>
          <w:rFonts w:cs="Times New Roman"/>
          <w:sz w:val="22"/>
          <w:szCs w:val="22"/>
          <w:lang w:val="en-GB"/>
        </w:rPr>
      </w:pPr>
    </w:p>
    <w:p w14:paraId="389B5C8F" w14:textId="77777777" w:rsidR="00AF69E6" w:rsidRPr="000A1A9E" w:rsidRDefault="00AF69E6" w:rsidP="00AF69E6">
      <w:pPr>
        <w:pStyle w:val="Paragraphedeliste"/>
        <w:numPr>
          <w:ilvl w:val="1"/>
          <w:numId w:val="8"/>
        </w:numPr>
        <w:jc w:val="both"/>
        <w:rPr>
          <w:rFonts w:cs="Times New Roman"/>
          <w:b/>
          <w:bCs/>
          <w:sz w:val="22"/>
          <w:szCs w:val="22"/>
          <w:lang w:val="en-GB"/>
        </w:rPr>
      </w:pPr>
      <w:bookmarkStart w:id="10" w:name="_Hlk183424000"/>
      <w:r w:rsidRPr="000A1A9E">
        <w:rPr>
          <w:rFonts w:cs="Times New Roman"/>
          <w:b/>
          <w:bCs/>
          <w:sz w:val="22"/>
          <w:szCs w:val="22"/>
          <w:lang w:val="en-GB"/>
        </w:rPr>
        <w:t>What place for comics in gastronomic and culinary publishing?</w:t>
      </w:r>
    </w:p>
    <w:bookmarkEnd w:id="10"/>
    <w:p w14:paraId="3B3AAD45"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Pr>
          <w:rFonts w:cs="Times New Roman"/>
          <w:sz w:val="22"/>
          <w:szCs w:val="22"/>
          <w:lang w:val="en-GB"/>
        </w:rPr>
        <w:t xml:space="preserve"> </w:t>
      </w:r>
      <w:r w:rsidRPr="000A1A9E">
        <w:rPr>
          <w:rFonts w:cs="Times New Roman"/>
          <w:sz w:val="22"/>
          <w:szCs w:val="22"/>
          <w:lang w:val="en-GB"/>
        </w:rPr>
        <w:t>What are the dynamics of recent development</w:t>
      </w:r>
      <w:r>
        <w:rPr>
          <w:rFonts w:cs="Times New Roman"/>
          <w:sz w:val="22"/>
          <w:szCs w:val="22"/>
          <w:lang w:val="en-GB"/>
        </w:rPr>
        <w:t>s in publishing</w:t>
      </w:r>
      <w:r w:rsidRPr="000A1A9E">
        <w:rPr>
          <w:rFonts w:cs="Times New Roman"/>
          <w:sz w:val="22"/>
          <w:szCs w:val="22"/>
          <w:lang w:val="en-GB"/>
        </w:rPr>
        <w:t>?</w:t>
      </w:r>
      <w:r>
        <w:rPr>
          <w:rFonts w:cs="Times New Roman"/>
          <w:sz w:val="22"/>
          <w:szCs w:val="22"/>
          <w:lang w:val="en-GB"/>
        </w:rPr>
        <w:t xml:space="preserve"> What are the</w:t>
      </w:r>
      <w:r w:rsidRPr="000A1A9E">
        <w:rPr>
          <w:rFonts w:cs="Times New Roman"/>
          <w:sz w:val="22"/>
          <w:szCs w:val="22"/>
          <w:lang w:val="en-GB"/>
        </w:rPr>
        <w:t xml:space="preserve"> </w:t>
      </w:r>
      <w:r>
        <w:rPr>
          <w:rFonts w:cs="Times New Roman"/>
          <w:sz w:val="22"/>
          <w:szCs w:val="22"/>
          <w:lang w:val="en-GB"/>
        </w:rPr>
        <w:t>c</w:t>
      </w:r>
      <w:r w:rsidRPr="000A1A9E">
        <w:rPr>
          <w:rFonts w:cs="Times New Roman"/>
          <w:sz w:val="22"/>
          <w:szCs w:val="22"/>
          <w:lang w:val="en-GB"/>
        </w:rPr>
        <w:t xml:space="preserve">omplementarities and contributions </w:t>
      </w:r>
      <w:r>
        <w:rPr>
          <w:rFonts w:cs="Times New Roman"/>
          <w:sz w:val="22"/>
          <w:szCs w:val="22"/>
          <w:lang w:val="en-GB"/>
        </w:rPr>
        <w:t xml:space="preserve">of comics </w:t>
      </w:r>
      <w:r w:rsidRPr="000A1A9E">
        <w:rPr>
          <w:rFonts w:cs="Times New Roman"/>
          <w:sz w:val="22"/>
          <w:szCs w:val="22"/>
          <w:lang w:val="en-GB"/>
        </w:rPr>
        <w:t>in relation to other forms of culinary and gastronomic publishing</w:t>
      </w:r>
      <w:r>
        <w:rPr>
          <w:rFonts w:cs="Times New Roman"/>
          <w:sz w:val="22"/>
          <w:szCs w:val="22"/>
          <w:lang w:val="en-GB"/>
        </w:rPr>
        <w:t>? What are the</w:t>
      </w:r>
      <w:r w:rsidRPr="000A1A9E">
        <w:rPr>
          <w:rFonts w:cs="Times New Roman"/>
          <w:sz w:val="22"/>
          <w:szCs w:val="22"/>
          <w:lang w:val="en-GB"/>
        </w:rPr>
        <w:t xml:space="preserve"> </w:t>
      </w:r>
      <w:r>
        <w:rPr>
          <w:rFonts w:cs="Times New Roman"/>
          <w:sz w:val="22"/>
          <w:szCs w:val="22"/>
          <w:lang w:val="en-GB"/>
        </w:rPr>
        <w:t>p</w:t>
      </w:r>
      <w:r w:rsidRPr="000A1A9E">
        <w:rPr>
          <w:rFonts w:cs="Times New Roman"/>
          <w:sz w:val="22"/>
          <w:szCs w:val="22"/>
          <w:lang w:val="en-GB"/>
        </w:rPr>
        <w:t>rospects for these publishing projects</w:t>
      </w:r>
      <w:r>
        <w:rPr>
          <w:rFonts w:cs="Times New Roman"/>
          <w:sz w:val="22"/>
          <w:szCs w:val="22"/>
          <w:lang w:val="en-GB"/>
        </w:rPr>
        <w:t>?</w:t>
      </w:r>
    </w:p>
    <w:p w14:paraId="5516094E" w14:textId="77777777" w:rsidR="00AF69E6" w:rsidRPr="0011541D" w:rsidRDefault="00AF69E6" w:rsidP="00AF69E6">
      <w:pPr>
        <w:jc w:val="both"/>
        <w:rPr>
          <w:rFonts w:cs="Times New Roman"/>
          <w:lang w:val="en-GB"/>
        </w:rPr>
      </w:pPr>
    </w:p>
    <w:p w14:paraId="496FDBFD" w14:textId="77777777" w:rsidR="00AF69E6" w:rsidRPr="0011541D" w:rsidRDefault="00AF69E6" w:rsidP="00AF69E6">
      <w:pPr>
        <w:jc w:val="both"/>
        <w:rPr>
          <w:rFonts w:cs="Times New Roman"/>
          <w:b/>
          <w:bCs/>
          <w:lang w:val="en-GB"/>
        </w:rPr>
      </w:pPr>
      <w:bookmarkStart w:id="11" w:name="_Hlk183424008"/>
      <w:r w:rsidRPr="0011541D">
        <w:rPr>
          <w:rFonts w:cs="Times New Roman"/>
          <w:b/>
          <w:bCs/>
          <w:lang w:val="en-GB"/>
        </w:rPr>
        <w:t>3. Reception, distribution and readership</w:t>
      </w:r>
    </w:p>
    <w:p w14:paraId="63574CE7" w14:textId="77777777" w:rsidR="00AF69E6" w:rsidRPr="0011541D" w:rsidRDefault="00AF69E6" w:rsidP="00AF69E6">
      <w:pPr>
        <w:jc w:val="both"/>
        <w:rPr>
          <w:rFonts w:cs="Times New Roman"/>
          <w:lang w:val="en-GB"/>
        </w:rPr>
      </w:pPr>
      <w:r w:rsidRPr="0011541D">
        <w:rPr>
          <w:rFonts w:cs="Times New Roman"/>
          <w:lang w:val="en-GB"/>
        </w:rPr>
        <w:t xml:space="preserve"> </w:t>
      </w:r>
    </w:p>
    <w:p w14:paraId="272E2B83" w14:textId="77777777" w:rsidR="00AF69E6" w:rsidRPr="000A1A9E" w:rsidRDefault="00AF69E6" w:rsidP="00AF69E6">
      <w:pPr>
        <w:pStyle w:val="Paragraphedeliste"/>
        <w:numPr>
          <w:ilvl w:val="1"/>
          <w:numId w:val="9"/>
        </w:numPr>
        <w:jc w:val="both"/>
        <w:rPr>
          <w:rFonts w:cs="Times New Roman"/>
          <w:b/>
          <w:bCs/>
          <w:sz w:val="22"/>
          <w:szCs w:val="22"/>
          <w:lang w:val="en-GB"/>
        </w:rPr>
      </w:pPr>
      <w:r w:rsidRPr="000A1A9E">
        <w:rPr>
          <w:rFonts w:cs="Times New Roman"/>
          <w:b/>
          <w:bCs/>
          <w:sz w:val="22"/>
          <w:szCs w:val="22"/>
          <w:lang w:val="en-GB"/>
        </w:rPr>
        <w:t>Readers, audiences, fans, gendered approaches to ‘food’ comics.</w:t>
      </w:r>
    </w:p>
    <w:bookmarkEnd w:id="11"/>
    <w:p w14:paraId="31480227"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What do we know about the readership of these comics devoted to food and culinary themes? Does this form of expression replace or complement other media? Do comics open the world of gastronomy to new audiences and/or </w:t>
      </w:r>
      <w:r>
        <w:rPr>
          <w:rFonts w:cs="Times New Roman"/>
          <w:sz w:val="22"/>
          <w:szCs w:val="22"/>
          <w:lang w:val="en-GB"/>
        </w:rPr>
        <w:t>do they cater to an already existing audience</w:t>
      </w:r>
      <w:r w:rsidRPr="000A1A9E">
        <w:rPr>
          <w:rFonts w:cs="Times New Roman"/>
          <w:sz w:val="22"/>
          <w:szCs w:val="22"/>
          <w:lang w:val="en-GB"/>
        </w:rPr>
        <w:t>? How do readers adapt their food culture to these different media? How do comics reflect gender differences in the way people relate to food culture?</w:t>
      </w:r>
    </w:p>
    <w:p w14:paraId="32876989" w14:textId="77777777" w:rsidR="00AF69E6" w:rsidRPr="000A1A9E" w:rsidRDefault="00AF69E6" w:rsidP="00AF69E6">
      <w:pPr>
        <w:jc w:val="both"/>
        <w:rPr>
          <w:rFonts w:cs="Times New Roman"/>
          <w:sz w:val="22"/>
          <w:szCs w:val="22"/>
          <w:lang w:val="en-GB"/>
        </w:rPr>
      </w:pPr>
    </w:p>
    <w:p w14:paraId="0FE87EAB" w14:textId="77777777" w:rsidR="00AF69E6" w:rsidRPr="000A1A9E" w:rsidRDefault="00AF69E6" w:rsidP="00AF69E6">
      <w:pPr>
        <w:pStyle w:val="Paragraphedeliste"/>
        <w:numPr>
          <w:ilvl w:val="1"/>
          <w:numId w:val="10"/>
        </w:numPr>
        <w:jc w:val="both"/>
        <w:rPr>
          <w:rFonts w:cs="Times New Roman"/>
          <w:b/>
          <w:bCs/>
          <w:sz w:val="22"/>
          <w:szCs w:val="22"/>
          <w:lang w:val="en-GB"/>
        </w:rPr>
      </w:pPr>
      <w:bookmarkStart w:id="12" w:name="_Hlk183424013"/>
      <w:r w:rsidRPr="000A1A9E">
        <w:rPr>
          <w:rFonts w:cs="Times New Roman"/>
          <w:b/>
          <w:bCs/>
          <w:sz w:val="22"/>
          <w:szCs w:val="22"/>
          <w:lang w:val="en-GB"/>
        </w:rPr>
        <w:t>Uses and effects of reading practices.</w:t>
      </w:r>
    </w:p>
    <w:bookmarkEnd w:id="12"/>
    <w:p w14:paraId="65502E0D"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sidRPr="000A1A9E">
        <w:rPr>
          <w:rFonts w:cs="Times New Roman"/>
          <w:sz w:val="22"/>
          <w:szCs w:val="22"/>
          <w:lang w:val="en-GB"/>
        </w:rPr>
        <w:t xml:space="preserve"> How do comics determine specific ways of appropriating elements of food culture? What do readers of </w:t>
      </w:r>
      <w:proofErr w:type="spellStart"/>
      <w:r w:rsidRPr="000A1A9E">
        <w:rPr>
          <w:rFonts w:cs="Times New Roman"/>
          <w:i/>
          <w:iCs/>
          <w:sz w:val="22"/>
          <w:szCs w:val="22"/>
          <w:lang w:val="en-GB"/>
        </w:rPr>
        <w:t>gurume</w:t>
      </w:r>
      <w:proofErr w:type="spellEnd"/>
      <w:r w:rsidRPr="000A1A9E">
        <w:rPr>
          <w:rFonts w:cs="Times New Roman"/>
          <w:i/>
          <w:iCs/>
          <w:sz w:val="22"/>
          <w:szCs w:val="22"/>
          <w:lang w:val="en-GB"/>
        </w:rPr>
        <w:t xml:space="preserve"> manga</w:t>
      </w:r>
      <w:r w:rsidRPr="000A1A9E">
        <w:rPr>
          <w:rFonts w:cs="Times New Roman"/>
          <w:sz w:val="22"/>
          <w:szCs w:val="22"/>
          <w:lang w:val="en-GB"/>
        </w:rPr>
        <w:t xml:space="preserve"> do with detailed references to recipes? </w:t>
      </w:r>
      <w:r>
        <w:rPr>
          <w:rFonts w:cs="Times New Roman"/>
          <w:sz w:val="22"/>
          <w:szCs w:val="22"/>
          <w:lang w:val="en-GB"/>
        </w:rPr>
        <w:t>Can comics</w:t>
      </w:r>
      <w:r w:rsidRPr="000A1A9E">
        <w:rPr>
          <w:rFonts w:cs="Times New Roman"/>
          <w:sz w:val="22"/>
          <w:szCs w:val="22"/>
          <w:lang w:val="en-GB"/>
        </w:rPr>
        <w:t xml:space="preserve"> </w:t>
      </w:r>
      <w:r>
        <w:rPr>
          <w:rFonts w:cs="Times New Roman"/>
          <w:sz w:val="22"/>
          <w:szCs w:val="22"/>
          <w:lang w:val="en-GB"/>
        </w:rPr>
        <w:t>encourage innovation in</w:t>
      </w:r>
      <w:r w:rsidRPr="000A1A9E">
        <w:rPr>
          <w:rFonts w:cs="Times New Roman"/>
          <w:sz w:val="22"/>
          <w:szCs w:val="22"/>
          <w:lang w:val="en-GB"/>
        </w:rPr>
        <w:t xml:space="preserve"> food and finding a culinary style? To what extent do comics help to shape individual and collective imaginations, to channel the expression of culinary sensations, to convey prejudices or to support culinary passions? </w:t>
      </w:r>
      <w:r w:rsidRPr="009304CE">
        <w:rPr>
          <w:rFonts w:cs="Times New Roman"/>
          <w:sz w:val="22"/>
          <w:szCs w:val="22"/>
          <w:lang w:val="en-GB"/>
        </w:rPr>
        <w:t>Can</w:t>
      </w:r>
      <w:r>
        <w:rPr>
          <w:rFonts w:cs="Times New Roman"/>
          <w:sz w:val="22"/>
          <w:szCs w:val="22"/>
          <w:lang w:val="en-GB"/>
        </w:rPr>
        <w:t xml:space="preserve"> the medium</w:t>
      </w:r>
      <w:r w:rsidRPr="009304CE">
        <w:rPr>
          <w:rFonts w:cs="Times New Roman"/>
          <w:sz w:val="22"/>
          <w:szCs w:val="22"/>
          <w:lang w:val="en-GB"/>
        </w:rPr>
        <w:t xml:space="preserve"> generate conversional, dialogic</w:t>
      </w:r>
      <w:r w:rsidRPr="000A1A9E">
        <w:rPr>
          <w:rFonts w:cs="Times New Roman"/>
          <w:sz w:val="22"/>
          <w:szCs w:val="22"/>
          <w:lang w:val="en-GB"/>
        </w:rPr>
        <w:t xml:space="preserve"> effects? What role do food-related themes play in exchanges between fans of series and authors, do they inspire elaborate </w:t>
      </w:r>
      <w:proofErr w:type="gramStart"/>
      <w:r w:rsidRPr="000A1A9E">
        <w:rPr>
          <w:rFonts w:cs="Times New Roman"/>
          <w:sz w:val="22"/>
          <w:szCs w:val="22"/>
          <w:lang w:val="en-GB"/>
        </w:rPr>
        <w:t>criticism ?</w:t>
      </w:r>
      <w:proofErr w:type="gramEnd"/>
    </w:p>
    <w:p w14:paraId="500390F2" w14:textId="77777777" w:rsidR="00AF69E6" w:rsidRPr="000A1A9E" w:rsidRDefault="00AF69E6" w:rsidP="00AF69E6">
      <w:pPr>
        <w:jc w:val="both"/>
        <w:rPr>
          <w:rFonts w:cs="Times New Roman"/>
          <w:sz w:val="22"/>
          <w:szCs w:val="22"/>
          <w:lang w:val="en-GB"/>
        </w:rPr>
      </w:pPr>
    </w:p>
    <w:p w14:paraId="33DC8728" w14:textId="77777777" w:rsidR="00AF69E6" w:rsidRPr="000A1A9E" w:rsidRDefault="00AF69E6" w:rsidP="00AF69E6">
      <w:pPr>
        <w:pStyle w:val="Paragraphedeliste"/>
        <w:numPr>
          <w:ilvl w:val="1"/>
          <w:numId w:val="11"/>
        </w:numPr>
        <w:jc w:val="both"/>
        <w:rPr>
          <w:rFonts w:cs="Times New Roman"/>
          <w:b/>
          <w:bCs/>
          <w:sz w:val="22"/>
          <w:szCs w:val="22"/>
          <w:lang w:val="en-GB"/>
        </w:rPr>
      </w:pPr>
      <w:bookmarkStart w:id="13" w:name="_Hlk183424020"/>
      <w:r w:rsidRPr="000A1A9E">
        <w:rPr>
          <w:rFonts w:cs="Times New Roman"/>
          <w:b/>
          <w:bCs/>
          <w:sz w:val="22"/>
          <w:szCs w:val="22"/>
          <w:lang w:val="en-GB"/>
        </w:rPr>
        <w:t>Comics as a means of communicating the issues surrounding food culture.</w:t>
      </w:r>
    </w:p>
    <w:bookmarkEnd w:id="13"/>
    <w:p w14:paraId="2E39CAF2" w14:textId="77777777" w:rsidR="00AF69E6" w:rsidRPr="000A1A9E" w:rsidRDefault="00AF69E6" w:rsidP="00AF69E6">
      <w:pPr>
        <w:ind w:left="851"/>
        <w:jc w:val="both"/>
        <w:rPr>
          <w:rFonts w:cs="Times New Roman"/>
          <w:sz w:val="22"/>
          <w:szCs w:val="22"/>
          <w:lang w:val="en-GB"/>
        </w:rPr>
      </w:pPr>
      <w:r w:rsidRPr="000A1A9E">
        <w:rPr>
          <w:rFonts w:cs="Times New Roman"/>
          <w:sz w:val="22"/>
          <w:szCs w:val="22"/>
          <w:lang w:val="en-GB"/>
        </w:rPr>
        <w:sym w:font="Wingdings" w:char="F0E8"/>
      </w:r>
      <w:r>
        <w:rPr>
          <w:rFonts w:cs="Times New Roman"/>
          <w:sz w:val="22"/>
          <w:szCs w:val="22"/>
          <w:lang w:val="en-GB"/>
        </w:rPr>
        <w:t xml:space="preserve"> </w:t>
      </w:r>
      <w:r w:rsidRPr="000A1A9E">
        <w:rPr>
          <w:rFonts w:cs="Times New Roman"/>
          <w:sz w:val="22"/>
          <w:szCs w:val="22"/>
          <w:lang w:val="en-GB"/>
        </w:rPr>
        <w:t>Are nutritional recommendations, advertising pitches and surveys o</w:t>
      </w:r>
      <w:r>
        <w:rPr>
          <w:rFonts w:cs="Times New Roman"/>
          <w:sz w:val="22"/>
          <w:szCs w:val="22"/>
          <w:lang w:val="en-GB"/>
        </w:rPr>
        <w:t>f</w:t>
      </w:r>
      <w:r w:rsidRPr="000A1A9E">
        <w:rPr>
          <w:rFonts w:cs="Times New Roman"/>
          <w:sz w:val="22"/>
          <w:szCs w:val="22"/>
          <w:lang w:val="en-GB"/>
        </w:rPr>
        <w:t xml:space="preserve"> our eating habits easier to digest when they are presented in comic form? How can comics be used in education and vocational training? From cookery books to cookery comics: </w:t>
      </w:r>
      <w:r>
        <w:rPr>
          <w:rFonts w:cs="Times New Roman"/>
          <w:sz w:val="22"/>
          <w:szCs w:val="22"/>
          <w:lang w:val="en-GB"/>
        </w:rPr>
        <w:t xml:space="preserve">what are the </w:t>
      </w:r>
      <w:r w:rsidRPr="000A1A9E">
        <w:rPr>
          <w:rFonts w:cs="Times New Roman"/>
          <w:sz w:val="22"/>
          <w:szCs w:val="22"/>
          <w:lang w:val="en-GB"/>
        </w:rPr>
        <w:t xml:space="preserve">continuities and </w:t>
      </w:r>
      <w:r>
        <w:rPr>
          <w:rFonts w:cs="Times New Roman"/>
          <w:sz w:val="22"/>
          <w:szCs w:val="22"/>
          <w:lang w:val="en-GB"/>
        </w:rPr>
        <w:t xml:space="preserve">the </w:t>
      </w:r>
      <w:r w:rsidRPr="000A1A9E">
        <w:rPr>
          <w:rFonts w:cs="Times New Roman"/>
          <w:sz w:val="22"/>
          <w:szCs w:val="22"/>
          <w:lang w:val="en-GB"/>
        </w:rPr>
        <w:t>differences</w:t>
      </w:r>
      <w:r>
        <w:rPr>
          <w:rFonts w:cs="Times New Roman"/>
          <w:sz w:val="22"/>
          <w:szCs w:val="22"/>
          <w:lang w:val="en-GB"/>
        </w:rPr>
        <w:t>?</w:t>
      </w:r>
      <w:r w:rsidRPr="000A1A9E">
        <w:rPr>
          <w:rFonts w:cs="Times New Roman"/>
          <w:sz w:val="22"/>
          <w:szCs w:val="22"/>
          <w:lang w:val="en-GB"/>
        </w:rPr>
        <w:t xml:space="preserve"> How do haute cuisine, the food industry and comics inspire each other?</w:t>
      </w:r>
    </w:p>
    <w:p w14:paraId="7A2B6F57" w14:textId="77777777" w:rsidR="00AF69E6" w:rsidRPr="00163A19" w:rsidRDefault="00AF69E6" w:rsidP="00AF69E6">
      <w:pPr>
        <w:ind w:left="851"/>
        <w:jc w:val="both"/>
        <w:rPr>
          <w:rFonts w:cs="Times New Roman"/>
          <w:b/>
          <w:bCs/>
          <w:lang w:val="en-GB"/>
        </w:rPr>
      </w:pPr>
    </w:p>
    <w:p w14:paraId="6F5B5D1B" w14:textId="77777777" w:rsidR="00AF69E6" w:rsidRPr="00163A19" w:rsidRDefault="00AF69E6" w:rsidP="00AF69E6">
      <w:pPr>
        <w:jc w:val="both"/>
        <w:rPr>
          <w:rFonts w:cs="Times New Roman"/>
          <w:b/>
          <w:bCs/>
          <w:lang w:val="en-GB"/>
        </w:rPr>
      </w:pPr>
      <w:bookmarkStart w:id="14" w:name="_Hlk183424027"/>
      <w:r w:rsidRPr="00163A19">
        <w:rPr>
          <w:rFonts w:cs="Times New Roman"/>
          <w:b/>
          <w:bCs/>
          <w:lang w:val="en-GB"/>
        </w:rPr>
        <w:t>Scientific committee:</w:t>
      </w:r>
    </w:p>
    <w:p w14:paraId="1F0FC26E" w14:textId="77777777" w:rsidR="00AF69E6" w:rsidRPr="00163A19" w:rsidRDefault="00AF69E6" w:rsidP="00AF69E6">
      <w:pPr>
        <w:jc w:val="both"/>
        <w:rPr>
          <w:rFonts w:cs="Times New Roman"/>
          <w:b/>
          <w:bCs/>
          <w:lang w:val="en-GB"/>
        </w:rPr>
      </w:pPr>
    </w:p>
    <w:p w14:paraId="3AA2C5E9" w14:textId="77777777" w:rsidR="00AF69E6" w:rsidRPr="00163A19" w:rsidRDefault="00AF69E6" w:rsidP="00AF69E6">
      <w:pPr>
        <w:pStyle w:val="Paragraphedeliste"/>
        <w:numPr>
          <w:ilvl w:val="0"/>
          <w:numId w:val="2"/>
        </w:numPr>
        <w:jc w:val="both"/>
        <w:rPr>
          <w:rFonts w:cs="Times New Roman"/>
          <w:b/>
          <w:bCs/>
          <w:lang w:val="en-US"/>
        </w:rPr>
      </w:pPr>
      <w:proofErr w:type="spellStart"/>
      <w:r w:rsidRPr="00163A19">
        <w:rPr>
          <w:rFonts w:cs="Times New Roman"/>
          <w:b/>
          <w:bCs/>
          <w:lang w:val="en-US"/>
        </w:rPr>
        <w:t>Maaheen</w:t>
      </w:r>
      <w:proofErr w:type="spellEnd"/>
      <w:r w:rsidRPr="00163A19">
        <w:rPr>
          <w:rFonts w:cs="Times New Roman"/>
          <w:b/>
          <w:bCs/>
          <w:lang w:val="en-US"/>
        </w:rPr>
        <w:t xml:space="preserve"> Ahmed (Ghent University, Belgique)</w:t>
      </w:r>
    </w:p>
    <w:p w14:paraId="118F4E38" w14:textId="77777777" w:rsidR="00AF69E6" w:rsidRPr="00163A19" w:rsidRDefault="00AF69E6" w:rsidP="00AF69E6">
      <w:pPr>
        <w:pStyle w:val="Paragraphedeliste"/>
        <w:numPr>
          <w:ilvl w:val="0"/>
          <w:numId w:val="2"/>
        </w:numPr>
        <w:jc w:val="both"/>
        <w:rPr>
          <w:rFonts w:cs="Times New Roman"/>
          <w:b/>
          <w:bCs/>
        </w:rPr>
      </w:pPr>
      <w:r w:rsidRPr="00163A19">
        <w:rPr>
          <w:rFonts w:cs="Times New Roman"/>
          <w:b/>
          <w:bCs/>
        </w:rPr>
        <w:t xml:space="preserve">Loïc </w:t>
      </w:r>
      <w:proofErr w:type="spellStart"/>
      <w:r w:rsidRPr="00163A19">
        <w:rPr>
          <w:rFonts w:cs="Times New Roman"/>
          <w:b/>
          <w:bCs/>
        </w:rPr>
        <w:t>Bienassis</w:t>
      </w:r>
      <w:proofErr w:type="spellEnd"/>
      <w:r w:rsidRPr="00163A19">
        <w:rPr>
          <w:rFonts w:cs="Times New Roman"/>
          <w:b/>
          <w:bCs/>
        </w:rPr>
        <w:t xml:space="preserve"> (IEHCA, France)</w:t>
      </w:r>
    </w:p>
    <w:p w14:paraId="41B87443" w14:textId="77777777" w:rsidR="00AF69E6" w:rsidRPr="00163A19" w:rsidRDefault="00AF69E6" w:rsidP="00AF69E6">
      <w:pPr>
        <w:pStyle w:val="Paragraphedeliste"/>
        <w:numPr>
          <w:ilvl w:val="0"/>
          <w:numId w:val="2"/>
        </w:numPr>
        <w:jc w:val="both"/>
        <w:rPr>
          <w:rFonts w:cs="Times New Roman"/>
          <w:b/>
          <w:bCs/>
        </w:rPr>
      </w:pPr>
      <w:r w:rsidRPr="00163A19">
        <w:rPr>
          <w:rFonts w:cs="Times New Roman"/>
          <w:b/>
          <w:bCs/>
        </w:rPr>
        <w:t>Jérôme Bocquet (Université de Tours, France)</w:t>
      </w:r>
    </w:p>
    <w:p w14:paraId="5C5117D6" w14:textId="77777777" w:rsidR="00AF69E6" w:rsidRPr="00163A19" w:rsidRDefault="00AF69E6" w:rsidP="00AF69E6">
      <w:pPr>
        <w:pStyle w:val="Paragraphedeliste"/>
        <w:numPr>
          <w:ilvl w:val="0"/>
          <w:numId w:val="2"/>
        </w:numPr>
        <w:jc w:val="both"/>
        <w:rPr>
          <w:rFonts w:cs="Times New Roman"/>
          <w:b/>
          <w:bCs/>
        </w:rPr>
      </w:pPr>
      <w:r w:rsidRPr="00163A19">
        <w:rPr>
          <w:rFonts w:cs="Times New Roman"/>
          <w:b/>
          <w:bCs/>
        </w:rPr>
        <w:t>Pierre-Antoine Dessaux (Université de Tours, France)</w:t>
      </w:r>
    </w:p>
    <w:p w14:paraId="2E0C635B" w14:textId="77777777" w:rsidR="00AF69E6" w:rsidRPr="00163A19" w:rsidRDefault="00AF69E6" w:rsidP="00AF69E6">
      <w:pPr>
        <w:pStyle w:val="Paragraphedeliste"/>
        <w:numPr>
          <w:ilvl w:val="0"/>
          <w:numId w:val="2"/>
        </w:numPr>
        <w:jc w:val="both"/>
        <w:rPr>
          <w:rFonts w:cs="Times New Roman"/>
          <w:b/>
          <w:bCs/>
        </w:rPr>
      </w:pPr>
      <w:r w:rsidRPr="00163A19">
        <w:rPr>
          <w:rFonts w:cs="Times New Roman"/>
          <w:b/>
          <w:bCs/>
        </w:rPr>
        <w:t>Laurent Gerbier (Université de Tours, France)</w:t>
      </w:r>
    </w:p>
    <w:p w14:paraId="2C4C6224" w14:textId="77777777" w:rsidR="00AF69E6" w:rsidRPr="00163A19" w:rsidRDefault="00AF69E6" w:rsidP="00AF69E6">
      <w:pPr>
        <w:pStyle w:val="Paragraphedeliste"/>
        <w:numPr>
          <w:ilvl w:val="0"/>
          <w:numId w:val="2"/>
        </w:numPr>
        <w:jc w:val="both"/>
        <w:rPr>
          <w:rFonts w:cs="Times New Roman"/>
          <w:b/>
          <w:bCs/>
        </w:rPr>
      </w:pPr>
      <w:r w:rsidRPr="00163A19">
        <w:rPr>
          <w:rFonts w:cs="Times New Roman"/>
          <w:b/>
          <w:bCs/>
        </w:rPr>
        <w:t>Irène Le Roy Ladurie (Université de Lausanne, Suisse)</w:t>
      </w:r>
    </w:p>
    <w:p w14:paraId="095DCEE1" w14:textId="77777777" w:rsidR="00AF69E6" w:rsidRPr="00163A19" w:rsidRDefault="00AF69E6" w:rsidP="00AF69E6">
      <w:pPr>
        <w:pStyle w:val="Paragraphedeliste"/>
        <w:numPr>
          <w:ilvl w:val="0"/>
          <w:numId w:val="2"/>
        </w:numPr>
        <w:jc w:val="both"/>
        <w:rPr>
          <w:rFonts w:cs="Times New Roman"/>
          <w:b/>
          <w:bCs/>
        </w:rPr>
      </w:pPr>
      <w:r w:rsidRPr="00163A19">
        <w:rPr>
          <w:rFonts w:cs="Times New Roman"/>
          <w:b/>
          <w:bCs/>
        </w:rPr>
        <w:t>Eric Maigret (Université Sorbonne nouvelle, France)</w:t>
      </w:r>
    </w:p>
    <w:p w14:paraId="6ED6525F" w14:textId="77777777" w:rsidR="00AF69E6" w:rsidRPr="00163A19" w:rsidRDefault="00AF69E6" w:rsidP="00AF69E6">
      <w:pPr>
        <w:jc w:val="both"/>
        <w:rPr>
          <w:rFonts w:cs="Times New Roman"/>
          <w:b/>
          <w:bCs/>
        </w:rPr>
      </w:pPr>
    </w:p>
    <w:p w14:paraId="2F22EF0A" w14:textId="1DB2ACEC" w:rsidR="00AF69E6" w:rsidRPr="00163A19" w:rsidRDefault="00AF69E6" w:rsidP="00AF69E6">
      <w:pPr>
        <w:jc w:val="both"/>
        <w:rPr>
          <w:rFonts w:cs="Times New Roman"/>
          <w:b/>
          <w:bCs/>
        </w:rPr>
      </w:pPr>
      <w:bookmarkStart w:id="15" w:name="_Hlk183540487"/>
      <w:bookmarkEnd w:id="14"/>
      <w:proofErr w:type="spellStart"/>
      <w:r w:rsidRPr="00163A19">
        <w:rPr>
          <w:rFonts w:cs="Times New Roman"/>
          <w:b/>
          <w:bCs/>
        </w:rPr>
        <w:t>Organization</w:t>
      </w:r>
      <w:proofErr w:type="spellEnd"/>
      <w:r w:rsidRPr="00163A19">
        <w:rPr>
          <w:rFonts w:cs="Times New Roman"/>
          <w:b/>
          <w:bCs/>
        </w:rPr>
        <w:t> :</w:t>
      </w:r>
    </w:p>
    <w:p w14:paraId="6A391518" w14:textId="53370C7A" w:rsidR="00AF69E6" w:rsidRPr="00163A19" w:rsidRDefault="00AF69E6" w:rsidP="00AF69E6">
      <w:pPr>
        <w:pStyle w:val="Paragraphedeliste"/>
        <w:numPr>
          <w:ilvl w:val="0"/>
          <w:numId w:val="13"/>
        </w:numPr>
        <w:jc w:val="both"/>
        <w:rPr>
          <w:rFonts w:cs="Times New Roman"/>
          <w:b/>
          <w:bCs/>
        </w:rPr>
      </w:pPr>
      <w:r w:rsidRPr="00163A19">
        <w:rPr>
          <w:rFonts w:cs="Times New Roman"/>
          <w:b/>
          <w:bCs/>
        </w:rPr>
        <w:t xml:space="preserve">Loïc </w:t>
      </w:r>
      <w:proofErr w:type="spellStart"/>
      <w:r w:rsidRPr="00163A19">
        <w:rPr>
          <w:rFonts w:cs="Times New Roman"/>
          <w:b/>
          <w:bCs/>
        </w:rPr>
        <w:t>Bienassis</w:t>
      </w:r>
      <w:proofErr w:type="spellEnd"/>
      <w:r w:rsidRPr="00163A19">
        <w:rPr>
          <w:rFonts w:cs="Times New Roman"/>
          <w:b/>
          <w:bCs/>
        </w:rPr>
        <w:t xml:space="preserve"> (IEHCA) : loic.bienassis@univ-tours.fr</w:t>
      </w:r>
    </w:p>
    <w:p w14:paraId="2AEB17FB" w14:textId="400EBBFA" w:rsidR="00AF69E6" w:rsidRPr="00163A19" w:rsidRDefault="00AF69E6" w:rsidP="00AF69E6">
      <w:pPr>
        <w:pStyle w:val="Paragraphedeliste"/>
        <w:numPr>
          <w:ilvl w:val="0"/>
          <w:numId w:val="13"/>
        </w:numPr>
        <w:jc w:val="both"/>
        <w:rPr>
          <w:rFonts w:cs="Times New Roman"/>
          <w:b/>
          <w:bCs/>
        </w:rPr>
      </w:pPr>
      <w:r w:rsidRPr="00163A19">
        <w:rPr>
          <w:rFonts w:cs="Times New Roman"/>
          <w:b/>
          <w:bCs/>
        </w:rPr>
        <w:t>Pierre-Antoine Dessaux (Université de Tours, CITERES) : dessaux@univ-tours.fr</w:t>
      </w:r>
    </w:p>
    <w:bookmarkEnd w:id="15"/>
    <w:p w14:paraId="1803BEFE" w14:textId="77777777" w:rsidR="00AF69E6" w:rsidRPr="00163A19" w:rsidRDefault="00AF69E6" w:rsidP="00AF69E6">
      <w:pPr>
        <w:jc w:val="both"/>
        <w:rPr>
          <w:rFonts w:cs="Times New Roman"/>
          <w:b/>
          <w:bCs/>
        </w:rPr>
      </w:pPr>
    </w:p>
    <w:p w14:paraId="62C2E2B3" w14:textId="77777777" w:rsidR="00AF69E6" w:rsidRPr="003E5EC3" w:rsidRDefault="00AF69E6" w:rsidP="00AF69E6">
      <w:pPr>
        <w:jc w:val="both"/>
        <w:rPr>
          <w:rFonts w:cs="Times New Roman"/>
          <w:b/>
          <w:bCs/>
          <w:lang w:val="en-GB"/>
        </w:rPr>
      </w:pPr>
      <w:bookmarkStart w:id="16" w:name="_Hlk183424038"/>
      <w:r w:rsidRPr="003E5EC3">
        <w:rPr>
          <w:rFonts w:cs="Times New Roman"/>
          <w:b/>
          <w:bCs/>
          <w:lang w:val="en-GB"/>
        </w:rPr>
        <w:t>Paper proposals must include a title, name and affiliation, a short abstract (</w:t>
      </w:r>
      <w:r>
        <w:rPr>
          <w:rFonts w:cs="Times New Roman"/>
          <w:b/>
          <w:bCs/>
          <w:lang w:val="en-GB"/>
        </w:rPr>
        <w:t>max 500 words</w:t>
      </w:r>
      <w:r w:rsidRPr="003E5EC3">
        <w:rPr>
          <w:rFonts w:cs="Times New Roman"/>
          <w:b/>
          <w:bCs/>
          <w:lang w:val="en-GB"/>
        </w:rPr>
        <w:t xml:space="preserve"> in English o</w:t>
      </w:r>
      <w:r>
        <w:rPr>
          <w:rFonts w:cs="Times New Roman"/>
          <w:b/>
          <w:bCs/>
          <w:lang w:val="en-GB"/>
        </w:rPr>
        <w:t>r</w:t>
      </w:r>
      <w:r w:rsidRPr="003E5EC3">
        <w:rPr>
          <w:rFonts w:cs="Times New Roman"/>
          <w:b/>
          <w:bCs/>
          <w:lang w:val="en-GB"/>
        </w:rPr>
        <w:t xml:space="preserve"> French) and a short CV (</w:t>
      </w:r>
      <w:r>
        <w:rPr>
          <w:rFonts w:cs="Times New Roman"/>
          <w:b/>
          <w:bCs/>
          <w:lang w:val="en-GB"/>
        </w:rPr>
        <w:t>max 300 words</w:t>
      </w:r>
      <w:r w:rsidRPr="003E5EC3">
        <w:rPr>
          <w:rFonts w:cs="Times New Roman"/>
          <w:b/>
          <w:bCs/>
          <w:lang w:val="en-GB"/>
        </w:rPr>
        <w:t xml:space="preserve">). </w:t>
      </w:r>
      <w:r>
        <w:rPr>
          <w:rFonts w:cs="Times New Roman"/>
          <w:b/>
          <w:bCs/>
          <w:lang w:val="en-GB"/>
        </w:rPr>
        <w:t xml:space="preserve">Presentations </w:t>
      </w:r>
      <w:r w:rsidRPr="003E5EC3">
        <w:rPr>
          <w:rFonts w:cs="Times New Roman"/>
          <w:b/>
          <w:bCs/>
          <w:lang w:val="en-GB"/>
        </w:rPr>
        <w:t xml:space="preserve">are expected to last 20 minutes. </w:t>
      </w:r>
    </w:p>
    <w:p w14:paraId="697FD15B" w14:textId="77777777" w:rsidR="00AF69E6" w:rsidRPr="003E5EC3" w:rsidRDefault="00AF69E6" w:rsidP="00AF69E6">
      <w:pPr>
        <w:jc w:val="both"/>
        <w:rPr>
          <w:rFonts w:cs="Times New Roman"/>
          <w:b/>
          <w:bCs/>
          <w:lang w:val="en-GB"/>
        </w:rPr>
      </w:pPr>
    </w:p>
    <w:p w14:paraId="678F7236" w14:textId="43519D23" w:rsidR="00AF69E6" w:rsidRDefault="00AF69E6" w:rsidP="00AF69E6">
      <w:pPr>
        <w:jc w:val="center"/>
        <w:rPr>
          <w:rFonts w:cs="Times New Roman"/>
          <w:b/>
          <w:bCs/>
          <w:lang w:val="en-GB"/>
        </w:rPr>
      </w:pPr>
      <w:bookmarkStart w:id="17" w:name="_Hlk183540526"/>
      <w:r>
        <w:rPr>
          <w:rFonts w:cs="Times New Roman"/>
          <w:b/>
          <w:bCs/>
          <w:lang w:val="en-GB"/>
        </w:rPr>
        <w:t>Please submit proposals by</w:t>
      </w:r>
      <w:r w:rsidRPr="003E5EC3">
        <w:rPr>
          <w:rFonts w:cs="Times New Roman"/>
          <w:b/>
          <w:bCs/>
          <w:lang w:val="en-GB"/>
        </w:rPr>
        <w:t xml:space="preserve"> </w:t>
      </w:r>
      <w:r>
        <w:rPr>
          <w:rFonts w:cs="Times New Roman"/>
          <w:b/>
          <w:bCs/>
          <w:lang w:val="en-GB"/>
        </w:rPr>
        <w:t xml:space="preserve">28 </w:t>
      </w:r>
      <w:r w:rsidRPr="003E5EC3">
        <w:rPr>
          <w:rFonts w:cs="Times New Roman"/>
          <w:b/>
          <w:bCs/>
          <w:lang w:val="en-GB"/>
        </w:rPr>
        <w:t>February 2025</w:t>
      </w:r>
      <w:r>
        <w:rPr>
          <w:rFonts w:cs="Times New Roman"/>
          <w:b/>
          <w:bCs/>
          <w:lang w:val="en-GB"/>
        </w:rPr>
        <w:t>, at:</w:t>
      </w:r>
    </w:p>
    <w:p w14:paraId="051D7FE0" w14:textId="77777777" w:rsidR="00AF69E6" w:rsidRDefault="00AF69E6" w:rsidP="00AF69E6">
      <w:pPr>
        <w:jc w:val="both"/>
        <w:rPr>
          <w:rFonts w:cs="Times New Roman"/>
          <w:b/>
          <w:bCs/>
          <w:lang w:val="en-GB"/>
        </w:rPr>
      </w:pPr>
    </w:p>
    <w:p w14:paraId="57BF6A52" w14:textId="3C0DAC57" w:rsidR="00AF69E6" w:rsidRDefault="004424AB" w:rsidP="00AF69E6">
      <w:pPr>
        <w:jc w:val="center"/>
        <w:rPr>
          <w:rFonts w:cs="Times New Roman"/>
          <w:b/>
          <w:bCs/>
          <w:sz w:val="32"/>
          <w:szCs w:val="32"/>
          <w:lang w:val="en-GB"/>
        </w:rPr>
      </w:pPr>
      <w:hyperlink r:id="rId8" w:history="1">
        <w:r w:rsidR="00AF69E6" w:rsidRPr="00CB7E97">
          <w:rPr>
            <w:rStyle w:val="Lienhypertexte"/>
            <w:rFonts w:cs="Times New Roman"/>
            <w:b/>
            <w:bCs/>
            <w:sz w:val="32"/>
            <w:szCs w:val="32"/>
            <w:lang w:val="en-GB"/>
          </w:rPr>
          <w:t>iehca2025@univ-tours.fr</w:t>
        </w:r>
      </w:hyperlink>
    </w:p>
    <w:p w14:paraId="19E4F964" w14:textId="77777777" w:rsidR="00AF69E6" w:rsidRPr="00AF69E6" w:rsidRDefault="00AF69E6" w:rsidP="00AF69E6">
      <w:pPr>
        <w:jc w:val="center"/>
        <w:rPr>
          <w:rFonts w:cs="Times New Roman"/>
          <w:b/>
          <w:bCs/>
          <w:sz w:val="32"/>
          <w:szCs w:val="32"/>
          <w:lang w:val="en-GB"/>
        </w:rPr>
      </w:pPr>
    </w:p>
    <w:bookmarkEnd w:id="17"/>
    <w:p w14:paraId="655EC399" w14:textId="77777777" w:rsidR="00AF69E6" w:rsidRDefault="00AF69E6" w:rsidP="00AF69E6">
      <w:pPr>
        <w:jc w:val="both"/>
        <w:rPr>
          <w:rFonts w:cs="Times New Roman"/>
          <w:b/>
          <w:bCs/>
          <w:lang w:val="en-GB"/>
        </w:rPr>
      </w:pPr>
    </w:p>
    <w:p w14:paraId="7F82AF6D" w14:textId="77777777" w:rsidR="00AF69E6" w:rsidRPr="004C0BAF" w:rsidRDefault="00AF69E6" w:rsidP="00AF69E6">
      <w:pPr>
        <w:jc w:val="both"/>
        <w:rPr>
          <w:rFonts w:cs="Times New Roman"/>
          <w:lang w:val="en-US"/>
        </w:rPr>
      </w:pPr>
      <w:r>
        <w:rPr>
          <w:rFonts w:cs="Times New Roman"/>
          <w:b/>
          <w:bCs/>
          <w:lang w:val="en-GB"/>
        </w:rPr>
        <w:t xml:space="preserve">The conference will be free of registration charges. </w:t>
      </w:r>
    </w:p>
    <w:p w14:paraId="5390E98C" w14:textId="77777777" w:rsidR="00AF69E6" w:rsidRPr="004C0BAF" w:rsidRDefault="00AF69E6" w:rsidP="00AF69E6">
      <w:pPr>
        <w:jc w:val="both"/>
        <w:rPr>
          <w:rFonts w:cs="Times New Roman"/>
          <w:lang w:val="en-US"/>
        </w:rPr>
      </w:pPr>
    </w:p>
    <w:bookmarkEnd w:id="16"/>
    <w:p w14:paraId="795C90EC" w14:textId="30A448EA" w:rsidR="00AF69E6" w:rsidRPr="004C0BAF" w:rsidRDefault="00AF69E6" w:rsidP="00AF69E6">
      <w:pPr>
        <w:jc w:val="center"/>
        <w:rPr>
          <w:rFonts w:cs="Times New Roman"/>
          <w:b/>
          <w:bCs/>
          <w:lang w:val="en-US"/>
        </w:rPr>
      </w:pPr>
      <w:r w:rsidRPr="00701ECF">
        <w:rPr>
          <w:rFonts w:cs="Times New Roman"/>
          <w:b/>
          <w:bCs/>
          <w:lang w:val="en-US"/>
        </w:rPr>
        <w:t xml:space="preserve"> </w:t>
      </w:r>
    </w:p>
    <w:p w14:paraId="6F30B19B" w14:textId="77777777" w:rsidR="00AF69E6" w:rsidRDefault="00AF69E6" w:rsidP="00AF69E6">
      <w:pPr>
        <w:jc w:val="both"/>
        <w:rPr>
          <w:rFonts w:cs="Times New Roman"/>
          <w:b/>
          <w:bCs/>
          <w:lang w:val="en-US"/>
        </w:rPr>
      </w:pPr>
    </w:p>
    <w:p w14:paraId="1D388BBA" w14:textId="77777777" w:rsidR="00AF69E6" w:rsidRPr="004C0BAF" w:rsidRDefault="00AF69E6" w:rsidP="00AF69E6">
      <w:pPr>
        <w:jc w:val="both"/>
        <w:rPr>
          <w:rFonts w:cs="Times New Roman"/>
          <w:b/>
          <w:bCs/>
          <w:lang w:val="en-US"/>
        </w:rPr>
      </w:pPr>
    </w:p>
    <w:p w14:paraId="3A1A7B86" w14:textId="1D551FD6" w:rsidR="00AF69E6" w:rsidRPr="005772F7" w:rsidRDefault="00AF69E6" w:rsidP="00AF69E6">
      <w:pPr>
        <w:jc w:val="both"/>
        <w:rPr>
          <w:rFonts w:cs="Times New Roman"/>
          <w:b/>
          <w:bCs/>
          <w:sz w:val="28"/>
          <w:szCs w:val="28"/>
          <w:lang w:val="en-US"/>
        </w:rPr>
      </w:pPr>
      <w:r w:rsidRPr="005772F7">
        <w:rPr>
          <w:rFonts w:cs="Times New Roman"/>
          <w:b/>
          <w:bCs/>
          <w:sz w:val="28"/>
          <w:szCs w:val="28"/>
          <w:lang w:val="en-US"/>
        </w:rPr>
        <w:t>Short bibliography</w:t>
      </w:r>
    </w:p>
    <w:p w14:paraId="25019308" w14:textId="77777777" w:rsidR="00AF69E6" w:rsidRPr="005772F7" w:rsidRDefault="00AF69E6" w:rsidP="00AF69E6">
      <w:pPr>
        <w:jc w:val="both"/>
        <w:rPr>
          <w:rFonts w:cs="Times New Roman"/>
          <w:lang w:val="en-US"/>
        </w:rPr>
      </w:pPr>
    </w:p>
    <w:p w14:paraId="48725B18" w14:textId="77777777" w:rsidR="00AF69E6" w:rsidRPr="00F43769" w:rsidRDefault="00AF69E6" w:rsidP="00AF69E6">
      <w:pPr>
        <w:spacing w:after="120"/>
        <w:jc w:val="both"/>
        <w:rPr>
          <w:rFonts w:cs="Times New Roman"/>
          <w:lang w:val="en-US"/>
        </w:rPr>
      </w:pPr>
      <w:proofErr w:type="spellStart"/>
      <w:r w:rsidRPr="00F43769">
        <w:rPr>
          <w:rFonts w:cs="Times New Roman"/>
          <w:lang w:val="en-US"/>
        </w:rPr>
        <w:t>Brau</w:t>
      </w:r>
      <w:proofErr w:type="spellEnd"/>
      <w:r w:rsidRPr="00F43769">
        <w:rPr>
          <w:rFonts w:cs="Times New Roman"/>
          <w:lang w:val="en-US"/>
        </w:rPr>
        <w:t xml:space="preserve"> </w:t>
      </w:r>
      <w:proofErr w:type="spellStart"/>
      <w:r w:rsidRPr="00F43769">
        <w:rPr>
          <w:rFonts w:cs="Times New Roman"/>
          <w:lang w:val="en-US"/>
        </w:rPr>
        <w:t>Iorie</w:t>
      </w:r>
      <w:proofErr w:type="spellEnd"/>
      <w:r w:rsidRPr="00F43769">
        <w:rPr>
          <w:rFonts w:cs="Times New Roman"/>
          <w:lang w:val="en-US"/>
        </w:rPr>
        <w:t>, « </w:t>
      </w:r>
      <w:proofErr w:type="spellStart"/>
      <w:r w:rsidRPr="00F43769">
        <w:rPr>
          <w:rFonts w:cs="Times New Roman"/>
          <w:lang w:val="en-US"/>
        </w:rPr>
        <w:t>Oishinbo’s</w:t>
      </w:r>
      <w:proofErr w:type="spellEnd"/>
      <w:r w:rsidRPr="00F43769">
        <w:rPr>
          <w:rFonts w:cs="Times New Roman"/>
          <w:lang w:val="en-US"/>
        </w:rPr>
        <w:t xml:space="preserve"> adventures in eating: Food, communication, and culture in Japanese comics », </w:t>
      </w:r>
      <w:proofErr w:type="spellStart"/>
      <w:r w:rsidRPr="00F43769">
        <w:rPr>
          <w:rFonts w:cs="Times New Roman"/>
          <w:i/>
          <w:iCs/>
          <w:lang w:val="en-US"/>
        </w:rPr>
        <w:t>Gastronomica</w:t>
      </w:r>
      <w:proofErr w:type="spellEnd"/>
      <w:r w:rsidRPr="00F43769">
        <w:rPr>
          <w:rFonts w:cs="Times New Roman"/>
          <w:lang w:val="en-US"/>
        </w:rPr>
        <w:t xml:space="preserve"> 2004/4, p. 34-45.</w:t>
      </w:r>
    </w:p>
    <w:p w14:paraId="661D829B" w14:textId="77777777" w:rsidR="00AF69E6" w:rsidRPr="00B367B0" w:rsidRDefault="00AF69E6" w:rsidP="00AF69E6">
      <w:pPr>
        <w:spacing w:after="120"/>
        <w:jc w:val="both"/>
        <w:rPr>
          <w:rFonts w:cs="Times New Roman"/>
          <w:lang w:val="en-US"/>
        </w:rPr>
      </w:pPr>
      <w:r w:rsidRPr="005339E9">
        <w:rPr>
          <w:rFonts w:cs="Times New Roman"/>
          <w:kern w:val="0"/>
          <w:lang w:val="en-US"/>
        </w:rPr>
        <w:t>CarrieLynn D. Reinhard, Julia E. Largent, Bertha Chin</w:t>
      </w:r>
      <w:r w:rsidRPr="00B367B0">
        <w:rPr>
          <w:rFonts w:cs="Times New Roman"/>
          <w:lang w:val="en-US"/>
        </w:rPr>
        <w:t xml:space="preserve"> (ed</w:t>
      </w:r>
      <w:r w:rsidRPr="003214B4">
        <w:rPr>
          <w:rFonts w:cs="Times New Roman"/>
          <w:lang w:val="en-US"/>
        </w:rPr>
        <w:t xml:space="preserve">.), </w:t>
      </w:r>
      <w:r w:rsidRPr="00A10E20">
        <w:rPr>
          <w:rFonts w:cs="Times New Roman"/>
          <w:i/>
          <w:iCs/>
          <w:lang w:val="en-US"/>
        </w:rPr>
        <w:t>Eating Fandom: Intersections Between Fans and Food Cultures</w:t>
      </w:r>
      <w:r w:rsidRPr="00B367B0">
        <w:rPr>
          <w:rFonts w:cs="Times New Roman"/>
          <w:lang w:val="en-US"/>
        </w:rPr>
        <w:t>, Lond</w:t>
      </w:r>
      <w:r w:rsidRPr="00855D85">
        <w:rPr>
          <w:rFonts w:cs="Times New Roman"/>
          <w:lang w:val="en-US"/>
        </w:rPr>
        <w:t>on / New York</w:t>
      </w:r>
      <w:r w:rsidRPr="005339E9">
        <w:rPr>
          <w:rFonts w:cs="Times New Roman"/>
          <w:lang w:val="en-US"/>
        </w:rPr>
        <w:t>,</w:t>
      </w:r>
      <w:r w:rsidRPr="00B367B0">
        <w:rPr>
          <w:rFonts w:cs="Times New Roman"/>
          <w:lang w:val="en-US"/>
        </w:rPr>
        <w:t xml:space="preserve"> Routledge, 2021</w:t>
      </w:r>
      <w:r>
        <w:rPr>
          <w:rFonts w:cs="Times New Roman"/>
          <w:lang w:val="en-US"/>
        </w:rPr>
        <w:t>.</w:t>
      </w:r>
    </w:p>
    <w:p w14:paraId="15285AD0" w14:textId="77777777" w:rsidR="00AF69E6" w:rsidRDefault="00AF69E6" w:rsidP="00AF69E6">
      <w:pPr>
        <w:spacing w:after="120"/>
        <w:jc w:val="both"/>
        <w:rPr>
          <w:rFonts w:cs="Times New Roman"/>
        </w:rPr>
      </w:pPr>
      <w:proofErr w:type="spellStart"/>
      <w:r>
        <w:rPr>
          <w:rFonts w:cs="Times New Roman"/>
        </w:rPr>
        <w:t>Deramond</w:t>
      </w:r>
      <w:proofErr w:type="spellEnd"/>
      <w:r>
        <w:rPr>
          <w:rFonts w:cs="Times New Roman"/>
        </w:rPr>
        <w:t xml:space="preserve"> Julie</w:t>
      </w:r>
      <w:r w:rsidRPr="00A7320A">
        <w:rPr>
          <w:rFonts w:cs="Times New Roman"/>
        </w:rPr>
        <w:t>, Lambert Emmanuelle</w:t>
      </w:r>
      <w:r>
        <w:rPr>
          <w:rFonts w:cs="Times New Roman"/>
        </w:rPr>
        <w:t>, « </w:t>
      </w:r>
      <w:r w:rsidRPr="00A7320A">
        <w:rPr>
          <w:rFonts w:cs="Times New Roman"/>
        </w:rPr>
        <w:t>L’art de dire et de faire le goût</w:t>
      </w:r>
      <w:r>
        <w:rPr>
          <w:rFonts w:cs="Times New Roman"/>
        </w:rPr>
        <w:t> </w:t>
      </w:r>
      <w:r w:rsidRPr="00A7320A">
        <w:rPr>
          <w:rFonts w:cs="Times New Roman"/>
        </w:rPr>
        <w:t>: les médiations culturelles dans un manga culinaire</w:t>
      </w:r>
      <w:r>
        <w:rPr>
          <w:rFonts w:cs="Times New Roman"/>
        </w:rPr>
        <w:t> »,</w:t>
      </w:r>
      <w:r w:rsidRPr="00A7320A">
        <w:rPr>
          <w:rFonts w:cs="Times New Roman"/>
        </w:rPr>
        <w:t xml:space="preserve"> </w:t>
      </w:r>
      <w:r w:rsidRPr="00A10E20">
        <w:rPr>
          <w:rFonts w:cs="Times New Roman"/>
          <w:i/>
          <w:iCs/>
        </w:rPr>
        <w:t>Recherches en communication</w:t>
      </w:r>
      <w:r w:rsidRPr="00A7320A">
        <w:rPr>
          <w:rFonts w:cs="Times New Roman"/>
        </w:rPr>
        <w:t>, 2019, Du discours gastronomique et œnologique, 48, p.</w:t>
      </w:r>
      <w:r>
        <w:rPr>
          <w:rFonts w:cs="Times New Roman"/>
        </w:rPr>
        <w:t> </w:t>
      </w:r>
      <w:r w:rsidRPr="00A7320A">
        <w:rPr>
          <w:rFonts w:cs="Times New Roman"/>
        </w:rPr>
        <w:t>7-28</w:t>
      </w:r>
      <w:r>
        <w:rPr>
          <w:rFonts w:cs="Times New Roman"/>
        </w:rPr>
        <w:t>.</w:t>
      </w:r>
    </w:p>
    <w:p w14:paraId="4830A39F" w14:textId="77777777" w:rsidR="00AF69E6" w:rsidRDefault="00AF69E6" w:rsidP="00AF69E6">
      <w:pPr>
        <w:spacing w:after="120"/>
        <w:jc w:val="both"/>
        <w:rPr>
          <w:rFonts w:cs="Times New Roman"/>
        </w:rPr>
      </w:pPr>
      <w:proofErr w:type="spellStart"/>
      <w:r w:rsidRPr="009F7650">
        <w:rPr>
          <w:rFonts w:cs="Times New Roman"/>
        </w:rPr>
        <w:t>Groensteen</w:t>
      </w:r>
      <w:proofErr w:type="spellEnd"/>
      <w:r>
        <w:rPr>
          <w:rFonts w:cs="Times New Roman"/>
        </w:rPr>
        <w:t xml:space="preserve"> Thierry</w:t>
      </w:r>
      <w:r w:rsidRPr="009F7650">
        <w:rPr>
          <w:rFonts w:cs="Times New Roman"/>
        </w:rPr>
        <w:t xml:space="preserve">, </w:t>
      </w:r>
      <w:r w:rsidRPr="009F7650">
        <w:rPr>
          <w:rFonts w:cs="Times New Roman"/>
          <w:i/>
          <w:iCs/>
        </w:rPr>
        <w:t>Un objet culturel non identifié</w:t>
      </w:r>
      <w:r w:rsidRPr="009F7650">
        <w:rPr>
          <w:rFonts w:cs="Times New Roman"/>
        </w:rPr>
        <w:t>, Angoulême, L’An 2, 2006</w:t>
      </w:r>
      <w:r>
        <w:rPr>
          <w:rFonts w:cs="Times New Roman"/>
        </w:rPr>
        <w:t>.</w:t>
      </w:r>
    </w:p>
    <w:p w14:paraId="0D01DE3C" w14:textId="77777777" w:rsidR="00AF69E6" w:rsidRPr="00F43769" w:rsidRDefault="00AF69E6" w:rsidP="00AF69E6">
      <w:pPr>
        <w:spacing w:after="120"/>
        <w:jc w:val="both"/>
        <w:rPr>
          <w:rFonts w:cs="Times New Roman"/>
          <w:lang w:val="en-US"/>
        </w:rPr>
      </w:pPr>
      <w:r w:rsidRPr="00F43769">
        <w:rPr>
          <w:rFonts w:cs="Times New Roman"/>
          <w:lang w:val="en-US"/>
        </w:rPr>
        <w:t>Grove Sylvia,</w:t>
      </w:r>
      <w:r>
        <w:rPr>
          <w:rFonts w:cs="Times New Roman"/>
          <w:lang w:val="en-US"/>
        </w:rPr>
        <w:t xml:space="preserve"> </w:t>
      </w:r>
      <w:r w:rsidRPr="00F43769">
        <w:rPr>
          <w:rFonts w:cs="Times New Roman"/>
          <w:lang w:val="en-US"/>
        </w:rPr>
        <w:t xml:space="preserve">« Cooking for everyone through </w:t>
      </w:r>
      <w:proofErr w:type="spellStart"/>
      <w:r w:rsidRPr="00F43769">
        <w:rPr>
          <w:rFonts w:cs="Times New Roman"/>
          <w:lang w:val="en-US"/>
        </w:rPr>
        <w:t>bande</w:t>
      </w:r>
      <w:proofErr w:type="spellEnd"/>
      <w:r w:rsidRPr="00F43769">
        <w:rPr>
          <w:rFonts w:cs="Times New Roman"/>
          <w:lang w:val="en-US"/>
        </w:rPr>
        <w:t xml:space="preserve"> </w:t>
      </w:r>
      <w:proofErr w:type="spellStart"/>
      <w:r w:rsidRPr="00F43769">
        <w:rPr>
          <w:rFonts w:cs="Times New Roman"/>
          <w:lang w:val="en-US"/>
        </w:rPr>
        <w:t>dessinée</w:t>
      </w:r>
      <w:proofErr w:type="spellEnd"/>
      <w:r w:rsidRPr="00F43769">
        <w:rPr>
          <w:rFonts w:cs="Times New Roman"/>
          <w:lang w:val="en-US"/>
        </w:rPr>
        <w:t xml:space="preserve">: gender and the limits of culinary democracy », </w:t>
      </w:r>
      <w:r w:rsidRPr="00A10E20">
        <w:rPr>
          <w:rFonts w:cs="Times New Roman"/>
          <w:i/>
          <w:iCs/>
          <w:lang w:val="en-US"/>
        </w:rPr>
        <w:t>Modern and Contemporary France</w:t>
      </w:r>
      <w:r w:rsidRPr="00F43769">
        <w:rPr>
          <w:rFonts w:cs="Times New Roman"/>
          <w:lang w:val="en-US"/>
        </w:rPr>
        <w:t xml:space="preserve">, </w:t>
      </w:r>
      <w:proofErr w:type="spellStart"/>
      <w:r w:rsidRPr="00F43769">
        <w:rPr>
          <w:rFonts w:cs="Times New Roman"/>
          <w:lang w:val="en-US"/>
        </w:rPr>
        <w:t>aug</w:t>
      </w:r>
      <w:r>
        <w:rPr>
          <w:rFonts w:cs="Times New Roman"/>
          <w:lang w:val="en-US"/>
        </w:rPr>
        <w:t>.</w:t>
      </w:r>
      <w:proofErr w:type="spellEnd"/>
      <w:r w:rsidRPr="00F43769">
        <w:rPr>
          <w:rFonts w:cs="Times New Roman"/>
          <w:lang w:val="en-US"/>
        </w:rPr>
        <w:t xml:space="preserve"> 2021, vol.29, 3, p.</w:t>
      </w:r>
      <w:r>
        <w:rPr>
          <w:rFonts w:cs="Times New Roman"/>
          <w:lang w:val="en-US"/>
        </w:rPr>
        <w:t> </w:t>
      </w:r>
      <w:r w:rsidRPr="00F43769">
        <w:rPr>
          <w:rFonts w:cs="Times New Roman"/>
          <w:lang w:val="en-US"/>
        </w:rPr>
        <w:t>261-279.</w:t>
      </w:r>
    </w:p>
    <w:p w14:paraId="1BB7649D" w14:textId="77777777" w:rsidR="00AF69E6" w:rsidRDefault="00AF69E6" w:rsidP="00AF69E6">
      <w:pPr>
        <w:spacing w:after="120"/>
        <w:jc w:val="both"/>
      </w:pPr>
      <w:r w:rsidRPr="00021C2E">
        <w:lastRenderedPageBreak/>
        <w:t xml:space="preserve">Histoire et bande dessinée, dossier dirigé par Sylvain Lesage, </w:t>
      </w:r>
      <w:r w:rsidRPr="00021C2E">
        <w:rPr>
          <w:i/>
        </w:rPr>
        <w:t>Sociétés et Représentations</w:t>
      </w:r>
      <w:r w:rsidRPr="00021C2E">
        <w:t>, 2022/1.</w:t>
      </w:r>
    </w:p>
    <w:p w14:paraId="659B9314" w14:textId="77777777" w:rsidR="00AF69E6" w:rsidRPr="00A7320A" w:rsidRDefault="00AF69E6" w:rsidP="00AF69E6">
      <w:pPr>
        <w:spacing w:after="120"/>
        <w:jc w:val="both"/>
        <w:rPr>
          <w:rFonts w:cs="Times New Roman"/>
        </w:rPr>
      </w:pPr>
      <w:proofErr w:type="spellStart"/>
      <w:r w:rsidRPr="00A7320A">
        <w:rPr>
          <w:rFonts w:cs="Times New Roman"/>
        </w:rPr>
        <w:t>Koering</w:t>
      </w:r>
      <w:proofErr w:type="spellEnd"/>
      <w:r w:rsidRPr="00A7320A">
        <w:rPr>
          <w:rFonts w:cs="Times New Roman"/>
        </w:rPr>
        <w:t xml:space="preserve">, Jérémie, </w:t>
      </w:r>
      <w:r w:rsidRPr="00A7320A">
        <w:rPr>
          <w:rFonts w:cs="Times New Roman"/>
          <w:i/>
          <w:iCs/>
        </w:rPr>
        <w:t xml:space="preserve">Les </w:t>
      </w:r>
      <w:proofErr w:type="spellStart"/>
      <w:r w:rsidRPr="00A7320A">
        <w:rPr>
          <w:rFonts w:cs="Times New Roman"/>
          <w:i/>
          <w:iCs/>
        </w:rPr>
        <w:t>Iconophages</w:t>
      </w:r>
      <w:proofErr w:type="spellEnd"/>
      <w:r>
        <w:rPr>
          <w:rFonts w:cs="Times New Roman"/>
          <w:i/>
          <w:iCs/>
        </w:rPr>
        <w:t> </w:t>
      </w:r>
      <w:r w:rsidRPr="00A7320A">
        <w:rPr>
          <w:rFonts w:cs="Times New Roman"/>
          <w:i/>
          <w:iCs/>
        </w:rPr>
        <w:t>: Une histoire de l’indigestion des images</w:t>
      </w:r>
      <w:r w:rsidRPr="00A7320A">
        <w:rPr>
          <w:rFonts w:cs="Times New Roman"/>
        </w:rPr>
        <w:t xml:space="preserve">, </w:t>
      </w:r>
      <w:r>
        <w:rPr>
          <w:rFonts w:cs="Times New Roman"/>
        </w:rPr>
        <w:t xml:space="preserve">Arles, </w:t>
      </w:r>
      <w:r w:rsidRPr="00A7320A">
        <w:rPr>
          <w:rFonts w:cs="Times New Roman"/>
        </w:rPr>
        <w:t>Actes Sud, 2021.</w:t>
      </w:r>
    </w:p>
    <w:p w14:paraId="1C666160" w14:textId="77777777" w:rsidR="00AF69E6" w:rsidRPr="00F43769" w:rsidRDefault="00AF69E6" w:rsidP="00AF69E6">
      <w:pPr>
        <w:spacing w:after="120"/>
        <w:jc w:val="both"/>
        <w:rPr>
          <w:rFonts w:cs="Times New Roman"/>
          <w:lang w:val="en-US"/>
        </w:rPr>
      </w:pPr>
      <w:r w:rsidRPr="00F43769">
        <w:rPr>
          <w:rFonts w:cs="Times New Roman"/>
          <w:lang w:val="en-US"/>
        </w:rPr>
        <w:t>Kukkonen, Karin</w:t>
      </w:r>
      <w:r>
        <w:rPr>
          <w:rFonts w:cs="Times New Roman"/>
          <w:lang w:val="en-US"/>
        </w:rPr>
        <w:t>,</w:t>
      </w:r>
      <w:r w:rsidRPr="00F43769">
        <w:rPr>
          <w:rFonts w:cs="Times New Roman"/>
          <w:lang w:val="en-US"/>
        </w:rPr>
        <w:t xml:space="preserve"> </w:t>
      </w:r>
      <w:r>
        <w:rPr>
          <w:rFonts w:cs="Times New Roman"/>
          <w:lang w:val="en-US"/>
        </w:rPr>
        <w:t>“</w:t>
      </w:r>
      <w:r w:rsidRPr="00F43769">
        <w:rPr>
          <w:rFonts w:cs="Times New Roman"/>
          <w:lang w:val="en-US"/>
        </w:rPr>
        <w:t>Space, Time, and Causality in Graphic Narratives: An Embodied Approach</w:t>
      </w:r>
      <w:r>
        <w:rPr>
          <w:rFonts w:cs="Times New Roman"/>
          <w:lang w:val="en-US"/>
        </w:rPr>
        <w:t>”,</w:t>
      </w:r>
      <w:r w:rsidRPr="00F43769">
        <w:rPr>
          <w:rFonts w:cs="Times New Roman"/>
          <w:lang w:val="en-US"/>
        </w:rPr>
        <w:t xml:space="preserve"> </w:t>
      </w:r>
      <w:r w:rsidRPr="00F43769">
        <w:rPr>
          <w:rFonts w:cs="Times New Roman"/>
          <w:i/>
          <w:iCs/>
          <w:lang w:val="en-US"/>
        </w:rPr>
        <w:t>From Comic Strips to Graphic Novels: Contributions to the Theory and History of Graphic Narrative</w:t>
      </w:r>
      <w:r w:rsidRPr="00F43769">
        <w:rPr>
          <w:rFonts w:cs="Times New Roman"/>
          <w:lang w:val="en-US"/>
        </w:rPr>
        <w:t>, edited by Daniel Stein and Jan-Noël Thon, Berlin, Boston: De Gruyter, 2013, p. 49-66.</w:t>
      </w:r>
    </w:p>
    <w:p w14:paraId="1EB26410" w14:textId="77777777" w:rsidR="00AF69E6" w:rsidRPr="009D574A" w:rsidRDefault="00AF69E6" w:rsidP="00AF69E6">
      <w:pPr>
        <w:spacing w:after="120"/>
        <w:jc w:val="both"/>
      </w:pPr>
      <w:r w:rsidRPr="00021C2E">
        <w:t>Maigret</w:t>
      </w:r>
      <w:r>
        <w:t xml:space="preserve"> Eric</w:t>
      </w:r>
      <w:r w:rsidRPr="00021C2E">
        <w:t xml:space="preserve">, </w:t>
      </w:r>
      <w:proofErr w:type="spellStart"/>
      <w:r w:rsidRPr="00021C2E">
        <w:t>Stefanelli</w:t>
      </w:r>
      <w:proofErr w:type="spellEnd"/>
      <w:r w:rsidRPr="00021C2E">
        <w:t xml:space="preserve"> Matteo </w:t>
      </w:r>
      <w:r>
        <w:t>(</w:t>
      </w:r>
      <w:proofErr w:type="spellStart"/>
      <w:r w:rsidRPr="00021C2E">
        <w:t>dir</w:t>
      </w:r>
      <w:proofErr w:type="spellEnd"/>
      <w:r w:rsidRPr="00021C2E">
        <w:t>.</w:t>
      </w:r>
      <w:r>
        <w:t>)</w:t>
      </w:r>
      <w:r w:rsidRPr="00021C2E">
        <w:t xml:space="preserve">, </w:t>
      </w:r>
      <w:r w:rsidRPr="00021C2E">
        <w:rPr>
          <w:i/>
        </w:rPr>
        <w:t xml:space="preserve">La bande dessinée : une </w:t>
      </w:r>
      <w:proofErr w:type="spellStart"/>
      <w:r w:rsidRPr="00021C2E">
        <w:rPr>
          <w:i/>
        </w:rPr>
        <w:t>m</w:t>
      </w:r>
      <w:r>
        <w:rPr>
          <w:i/>
        </w:rPr>
        <w:t>é</w:t>
      </w:r>
      <w:r w:rsidRPr="00021C2E">
        <w:rPr>
          <w:i/>
        </w:rPr>
        <w:t>diaculture</w:t>
      </w:r>
      <w:proofErr w:type="spellEnd"/>
      <w:r w:rsidRPr="00021C2E">
        <w:t>, Paris, Armand Colin INA, 2012</w:t>
      </w:r>
      <w:r>
        <w:t>.</w:t>
      </w:r>
    </w:p>
    <w:p w14:paraId="3CB57887" w14:textId="77777777" w:rsidR="00AF69E6" w:rsidRPr="00F43769" w:rsidRDefault="00AF69E6" w:rsidP="00AF69E6">
      <w:pPr>
        <w:spacing w:after="120"/>
        <w:jc w:val="both"/>
        <w:rPr>
          <w:rFonts w:cs="Times New Roman"/>
          <w:lang w:val="en-US"/>
        </w:rPr>
      </w:pPr>
      <w:proofErr w:type="spellStart"/>
      <w:r w:rsidRPr="00A7320A">
        <w:rPr>
          <w:rFonts w:cs="Times New Roman"/>
        </w:rPr>
        <w:t>Marabet</w:t>
      </w:r>
      <w:proofErr w:type="spellEnd"/>
      <w:r>
        <w:rPr>
          <w:rFonts w:cs="Times New Roman"/>
        </w:rPr>
        <w:t xml:space="preserve"> </w:t>
      </w:r>
      <w:r w:rsidRPr="00A7320A">
        <w:rPr>
          <w:rFonts w:cs="Times New Roman"/>
        </w:rPr>
        <w:t xml:space="preserve">Astrid, </w:t>
      </w:r>
      <w:r>
        <w:rPr>
          <w:rFonts w:cs="Times New Roman"/>
        </w:rPr>
        <w:t>« </w:t>
      </w:r>
      <w:r w:rsidRPr="00A7320A">
        <w:rPr>
          <w:rFonts w:cs="Times New Roman"/>
        </w:rPr>
        <w:t>L’aventure est en cuisine</w:t>
      </w:r>
      <w:r>
        <w:rPr>
          <w:rFonts w:cs="Times New Roman"/>
        </w:rPr>
        <w:t> </w:t>
      </w:r>
      <w:r w:rsidRPr="00A7320A">
        <w:rPr>
          <w:rFonts w:cs="Times New Roman"/>
        </w:rPr>
        <w:t>! Les ménagères de la BD franco-belge des années 50</w:t>
      </w:r>
      <w:r>
        <w:rPr>
          <w:rFonts w:cs="Times New Roman"/>
        </w:rPr>
        <w:t> »</w:t>
      </w:r>
      <w:r w:rsidRPr="00A7320A">
        <w:rPr>
          <w:rFonts w:cs="Times New Roman"/>
        </w:rPr>
        <w:t xml:space="preserve">, Séance n°6 du séminaire </w:t>
      </w:r>
      <w:proofErr w:type="spellStart"/>
      <w:r w:rsidRPr="00A7320A">
        <w:rPr>
          <w:rFonts w:cs="Times New Roman"/>
        </w:rPr>
        <w:t>Doct’ISOR</w:t>
      </w:r>
      <w:proofErr w:type="spellEnd"/>
      <w:r w:rsidRPr="00A7320A">
        <w:rPr>
          <w:rFonts w:cs="Times New Roman"/>
        </w:rPr>
        <w:t xml:space="preserve">, tenue </w:t>
      </w:r>
      <w:r>
        <w:rPr>
          <w:rFonts w:cs="Times New Roman"/>
        </w:rPr>
        <w:t>a</w:t>
      </w:r>
      <w:r w:rsidRPr="00A7320A">
        <w:rPr>
          <w:rFonts w:cs="Times New Roman"/>
        </w:rPr>
        <w:t xml:space="preserve">u centre Panthéon de l’Université Paris 1 Panthéon-Sorbonne, le 18 mai 2016. </w:t>
      </w:r>
      <w:proofErr w:type="gramStart"/>
      <w:r w:rsidRPr="00F43769">
        <w:rPr>
          <w:rFonts w:cs="Times New Roman"/>
          <w:lang w:val="en-US"/>
        </w:rPr>
        <w:t>URL :</w:t>
      </w:r>
      <w:proofErr w:type="gramEnd"/>
      <w:r w:rsidRPr="00F43769">
        <w:rPr>
          <w:rFonts w:cs="Times New Roman"/>
          <w:lang w:val="en-US"/>
        </w:rPr>
        <w:t xml:space="preserve"> https://isor.hypotheses.org/316</w:t>
      </w:r>
      <w:r>
        <w:rPr>
          <w:rFonts w:cs="Times New Roman"/>
          <w:lang w:val="en-US"/>
        </w:rPr>
        <w:t>.</w:t>
      </w:r>
    </w:p>
    <w:p w14:paraId="18DDAE29" w14:textId="77777777" w:rsidR="00AF69E6" w:rsidRPr="00F43769" w:rsidRDefault="00AF69E6" w:rsidP="00AF69E6">
      <w:pPr>
        <w:spacing w:after="120"/>
        <w:jc w:val="both"/>
        <w:rPr>
          <w:rFonts w:cs="Times New Roman"/>
          <w:lang w:val="en-US"/>
        </w:rPr>
      </w:pPr>
      <w:r w:rsidRPr="00F43769">
        <w:rPr>
          <w:rFonts w:cs="Times New Roman"/>
          <w:lang w:val="en-US"/>
        </w:rPr>
        <w:t xml:space="preserve">Miyajima Keiko, « Queering the </w:t>
      </w:r>
      <w:proofErr w:type="gramStart"/>
      <w:r w:rsidRPr="00F43769">
        <w:rPr>
          <w:rFonts w:cs="Times New Roman"/>
          <w:lang w:val="en-US"/>
        </w:rPr>
        <w:t>palate :</w:t>
      </w:r>
      <w:proofErr w:type="gramEnd"/>
      <w:r w:rsidRPr="00F43769">
        <w:rPr>
          <w:rFonts w:cs="Times New Roman"/>
          <w:lang w:val="en-US"/>
        </w:rPr>
        <w:t xml:space="preserve"> the </w:t>
      </w:r>
      <w:proofErr w:type="spellStart"/>
      <w:r w:rsidRPr="00F43769">
        <w:rPr>
          <w:rFonts w:cs="Times New Roman"/>
          <w:lang w:val="en-US"/>
        </w:rPr>
        <w:t>erotics</w:t>
      </w:r>
      <w:proofErr w:type="spellEnd"/>
      <w:r w:rsidRPr="00F43769">
        <w:rPr>
          <w:rFonts w:cs="Times New Roman"/>
          <w:lang w:val="en-US"/>
        </w:rPr>
        <w:t xml:space="preserve"> and politics of food in Japanese gourmet manga », </w:t>
      </w:r>
      <w:r w:rsidRPr="00A10E20">
        <w:rPr>
          <w:rFonts w:cs="Times New Roman"/>
          <w:i/>
          <w:iCs/>
          <w:lang w:val="en-US"/>
        </w:rPr>
        <w:t>Studies in Comics</w:t>
      </w:r>
      <w:r w:rsidRPr="00F43769">
        <w:rPr>
          <w:rFonts w:cs="Times New Roman"/>
          <w:lang w:val="en-US"/>
        </w:rPr>
        <w:t>, 11, 2020, p.</w:t>
      </w:r>
      <w:r>
        <w:rPr>
          <w:rFonts w:cs="Times New Roman"/>
          <w:lang w:val="en-US"/>
        </w:rPr>
        <w:t xml:space="preserve"> </w:t>
      </w:r>
      <w:r w:rsidRPr="00F43769">
        <w:rPr>
          <w:rFonts w:cs="Times New Roman"/>
          <w:lang w:val="en-US"/>
        </w:rPr>
        <w:t>271-283</w:t>
      </w:r>
      <w:r>
        <w:rPr>
          <w:rFonts w:cs="Times New Roman"/>
          <w:lang w:val="en-US"/>
        </w:rPr>
        <w:t>.</w:t>
      </w:r>
    </w:p>
    <w:p w14:paraId="0B6F0994" w14:textId="77777777" w:rsidR="00AF69E6" w:rsidRPr="00F43769" w:rsidRDefault="00AF69E6" w:rsidP="00AF69E6">
      <w:pPr>
        <w:spacing w:after="120"/>
        <w:jc w:val="both"/>
        <w:rPr>
          <w:rFonts w:cs="Times New Roman"/>
          <w:lang w:val="en-US"/>
        </w:rPr>
      </w:pPr>
      <w:r w:rsidRPr="00F43769">
        <w:rPr>
          <w:rFonts w:cs="Times New Roman"/>
          <w:lang w:val="en-US"/>
        </w:rPr>
        <w:t xml:space="preserve">Nakamura Maiko, « On one’s own or with someone </w:t>
      </w:r>
      <w:proofErr w:type="gramStart"/>
      <w:r w:rsidRPr="00F43769">
        <w:rPr>
          <w:rFonts w:cs="Times New Roman"/>
          <w:lang w:val="en-US"/>
        </w:rPr>
        <w:t>else :</w:t>
      </w:r>
      <w:proofErr w:type="gramEnd"/>
      <w:r w:rsidRPr="00F43769">
        <w:rPr>
          <w:rFonts w:cs="Times New Roman"/>
          <w:lang w:val="en-US"/>
        </w:rPr>
        <w:t xml:space="preserve"> desire and </w:t>
      </w:r>
      <w:proofErr w:type="spellStart"/>
      <w:r w:rsidRPr="00F43769">
        <w:rPr>
          <w:rFonts w:cs="Times New Roman"/>
          <w:lang w:val="en-US"/>
        </w:rPr>
        <w:t>gourmandism</w:t>
      </w:r>
      <w:proofErr w:type="spellEnd"/>
      <w:r w:rsidRPr="00F43769">
        <w:rPr>
          <w:rFonts w:cs="Times New Roman"/>
          <w:lang w:val="en-US"/>
        </w:rPr>
        <w:t xml:space="preserve"> in contemporary </w:t>
      </w:r>
      <w:proofErr w:type="spellStart"/>
      <w:r w:rsidRPr="00F43769">
        <w:rPr>
          <w:rFonts w:cs="Times New Roman"/>
          <w:lang w:val="en-US"/>
        </w:rPr>
        <w:t>japanese</w:t>
      </w:r>
      <w:proofErr w:type="spellEnd"/>
      <w:r w:rsidRPr="00F43769">
        <w:rPr>
          <w:rFonts w:cs="Times New Roman"/>
          <w:lang w:val="en-US"/>
        </w:rPr>
        <w:t xml:space="preserve"> manga », </w:t>
      </w:r>
      <w:proofErr w:type="spellStart"/>
      <w:r w:rsidRPr="00A10E20">
        <w:rPr>
          <w:rFonts w:cs="Times New Roman"/>
          <w:i/>
          <w:iCs/>
          <w:lang w:val="en-US"/>
        </w:rPr>
        <w:t>Gastronomica</w:t>
      </w:r>
      <w:proofErr w:type="spellEnd"/>
      <w:r w:rsidRPr="00F43769">
        <w:rPr>
          <w:rFonts w:cs="Times New Roman"/>
          <w:lang w:val="en-US"/>
        </w:rPr>
        <w:t>, 2024/24, p</w:t>
      </w:r>
      <w:r>
        <w:rPr>
          <w:rFonts w:cs="Times New Roman"/>
          <w:lang w:val="en-US"/>
        </w:rPr>
        <w:t>. </w:t>
      </w:r>
      <w:r w:rsidRPr="00F43769">
        <w:rPr>
          <w:rFonts w:cs="Times New Roman"/>
          <w:lang w:val="en-US"/>
        </w:rPr>
        <w:t>26-35</w:t>
      </w:r>
      <w:r>
        <w:rPr>
          <w:rFonts w:cs="Times New Roman"/>
          <w:lang w:val="en-US"/>
        </w:rPr>
        <w:t>.</w:t>
      </w:r>
    </w:p>
    <w:p w14:paraId="3DCF2C76" w14:textId="77777777" w:rsidR="00AF69E6" w:rsidRPr="00A7320A" w:rsidRDefault="00AF69E6" w:rsidP="00AF69E6">
      <w:pPr>
        <w:spacing w:after="120"/>
        <w:jc w:val="both"/>
        <w:rPr>
          <w:rFonts w:cs="Times New Roman"/>
        </w:rPr>
      </w:pPr>
      <w:r w:rsidRPr="00A7320A">
        <w:rPr>
          <w:rFonts w:cs="Times New Roman"/>
        </w:rPr>
        <w:t>Ory Pascal</w:t>
      </w:r>
      <w:r>
        <w:rPr>
          <w:rFonts w:cs="Times New Roman"/>
        </w:rPr>
        <w:t>,</w:t>
      </w:r>
      <w:r w:rsidRPr="00A7320A">
        <w:rPr>
          <w:rFonts w:cs="Times New Roman"/>
        </w:rPr>
        <w:t xml:space="preserve"> « L</w:t>
      </w:r>
      <w:r>
        <w:rPr>
          <w:rFonts w:cs="Times New Roman"/>
        </w:rPr>
        <w:t>’</w:t>
      </w:r>
      <w:r w:rsidRPr="00A7320A">
        <w:rPr>
          <w:rFonts w:cs="Times New Roman"/>
        </w:rPr>
        <w:t xml:space="preserve">histoire par la bande ? », </w:t>
      </w:r>
      <w:r w:rsidRPr="00A7320A">
        <w:rPr>
          <w:rFonts w:cs="Times New Roman"/>
          <w:i/>
          <w:iCs/>
        </w:rPr>
        <w:t>Le Débat</w:t>
      </w:r>
      <w:r w:rsidRPr="00A7320A">
        <w:rPr>
          <w:rFonts w:cs="Times New Roman"/>
        </w:rPr>
        <w:t>, vol. 177, no. 5, 2013, p. 90-95.</w:t>
      </w:r>
    </w:p>
    <w:p w14:paraId="4FE97F76" w14:textId="77777777" w:rsidR="00AF69E6" w:rsidRPr="00F43769" w:rsidRDefault="00AF69E6" w:rsidP="00AF69E6">
      <w:pPr>
        <w:spacing w:after="120"/>
        <w:jc w:val="both"/>
        <w:rPr>
          <w:rFonts w:cs="Times New Roman"/>
          <w:lang w:val="en-US"/>
        </w:rPr>
      </w:pPr>
      <w:r w:rsidRPr="00F43769">
        <w:rPr>
          <w:rFonts w:cs="Times New Roman"/>
          <w:lang w:val="en-US"/>
        </w:rPr>
        <w:t xml:space="preserve">Parasecoli Fabio, </w:t>
      </w:r>
      <w:r>
        <w:rPr>
          <w:rFonts w:cs="Times New Roman"/>
          <w:lang w:val="en-US"/>
        </w:rPr>
        <w:t>“</w:t>
      </w:r>
      <w:r w:rsidRPr="00F43769">
        <w:rPr>
          <w:rFonts w:cs="Times New Roman"/>
          <w:lang w:val="en-US"/>
        </w:rPr>
        <w:t>Gluttonous crimes: Chew, comic books, and the ingestion of masculinity</w:t>
      </w:r>
      <w:r>
        <w:rPr>
          <w:rFonts w:cs="Times New Roman"/>
          <w:lang w:val="en-US"/>
        </w:rPr>
        <w:t>”</w:t>
      </w:r>
      <w:r w:rsidRPr="00F43769">
        <w:rPr>
          <w:rFonts w:cs="Times New Roman"/>
          <w:lang w:val="en-US"/>
        </w:rPr>
        <w:t xml:space="preserve"> in “Eating like a ‘man’: Food and the performance and regulation of masculinities,” special issue of </w:t>
      </w:r>
      <w:r w:rsidRPr="00F43769">
        <w:rPr>
          <w:rFonts w:cs="Times New Roman"/>
          <w:i/>
          <w:iCs/>
          <w:lang w:val="en-US"/>
        </w:rPr>
        <w:t>Women’s Studies International Forum</w:t>
      </w:r>
      <w:r w:rsidRPr="00F43769">
        <w:rPr>
          <w:rFonts w:cs="Times New Roman"/>
          <w:lang w:val="en-US"/>
        </w:rPr>
        <w:t>, 2014/44, p.</w:t>
      </w:r>
      <w:r>
        <w:rPr>
          <w:rFonts w:cs="Times New Roman"/>
          <w:lang w:val="en-US"/>
        </w:rPr>
        <w:t> </w:t>
      </w:r>
      <w:r w:rsidRPr="00F43769">
        <w:rPr>
          <w:rFonts w:cs="Times New Roman"/>
          <w:lang w:val="en-US"/>
        </w:rPr>
        <w:t>236-246.</w:t>
      </w:r>
    </w:p>
    <w:p w14:paraId="4BCBAE7A" w14:textId="77777777" w:rsidR="00AF69E6" w:rsidRPr="00A7320A" w:rsidRDefault="00AF69E6" w:rsidP="00AF69E6">
      <w:pPr>
        <w:spacing w:after="120"/>
        <w:jc w:val="both"/>
        <w:rPr>
          <w:rFonts w:cs="Times New Roman"/>
        </w:rPr>
      </w:pPr>
      <w:r w:rsidRPr="00A7320A">
        <w:rPr>
          <w:rFonts w:cs="Times New Roman"/>
        </w:rPr>
        <w:t xml:space="preserve">Peeters Benoit, Métamorphoses de la cuisine – Cycle de conférences CNAM, 2018 </w:t>
      </w:r>
      <w:hyperlink r:id="rId9" w:history="1">
        <w:r w:rsidRPr="00A7320A">
          <w:rPr>
            <w:rStyle w:val="Lienhypertexte"/>
            <w:rFonts w:cs="Times New Roman"/>
          </w:rPr>
          <w:t>https://www.arts-et-metiers.net/musee/metamorphoses-de-la-cuisine-dix-conferences-de-benoit-peeters-savourer-au-musee-des-arts-et</w:t>
        </w:r>
      </w:hyperlink>
    </w:p>
    <w:p w14:paraId="5FF16BA4" w14:textId="77777777" w:rsidR="00AF69E6" w:rsidRPr="00A7320A" w:rsidRDefault="00AF69E6" w:rsidP="00AF69E6">
      <w:pPr>
        <w:spacing w:after="120"/>
        <w:jc w:val="both"/>
        <w:rPr>
          <w:rFonts w:cs="Times New Roman"/>
        </w:rPr>
      </w:pPr>
      <w:r w:rsidRPr="00A7320A">
        <w:rPr>
          <w:rFonts w:cs="Times New Roman"/>
        </w:rPr>
        <w:t>Peeters Benoit, Poétique de la bande dessinées,</w:t>
      </w:r>
      <w:r>
        <w:rPr>
          <w:rFonts w:cs="Times New Roman"/>
        </w:rPr>
        <w:t xml:space="preserve"> </w:t>
      </w:r>
      <w:r w:rsidRPr="00A7320A">
        <w:rPr>
          <w:rFonts w:cs="Times New Roman"/>
        </w:rPr>
        <w:t>chaire création artistique du Collège de France, 2022-2023</w:t>
      </w:r>
      <w:r>
        <w:rPr>
          <w:rFonts w:cs="Times New Roman"/>
        </w:rPr>
        <w:t xml:space="preserve"> - séminaire </w:t>
      </w:r>
      <w:hyperlink r:id="rId10" w:history="1">
        <w:r w:rsidRPr="00A7320A">
          <w:rPr>
            <w:rStyle w:val="Lienhypertexte"/>
            <w:rFonts w:cs="Times New Roman"/>
          </w:rPr>
          <w:t>https://www.college-de-france.fr/fr/chaire/benoit-peeters-creation-artistique-chaire-annuelle</w:t>
        </w:r>
      </w:hyperlink>
    </w:p>
    <w:p w14:paraId="4BBB4CF1" w14:textId="77777777" w:rsidR="00AF69E6" w:rsidRDefault="00AF69E6" w:rsidP="00AF69E6">
      <w:pPr>
        <w:spacing w:after="120"/>
        <w:jc w:val="both"/>
        <w:rPr>
          <w:rFonts w:cs="Times New Roman"/>
        </w:rPr>
      </w:pPr>
      <w:r w:rsidRPr="00A7320A">
        <w:rPr>
          <w:rFonts w:cs="Times New Roman"/>
        </w:rPr>
        <w:t>Pruvost-</w:t>
      </w:r>
      <w:proofErr w:type="spellStart"/>
      <w:r w:rsidRPr="00A7320A">
        <w:rPr>
          <w:rFonts w:cs="Times New Roman"/>
        </w:rPr>
        <w:t>Delaspre</w:t>
      </w:r>
      <w:proofErr w:type="spellEnd"/>
      <w:r w:rsidRPr="00A7320A">
        <w:rPr>
          <w:rFonts w:cs="Times New Roman"/>
        </w:rPr>
        <w:t>, Marie</w:t>
      </w:r>
      <w:r>
        <w:rPr>
          <w:rFonts w:cs="Times New Roman"/>
        </w:rPr>
        <w:t>,</w:t>
      </w:r>
      <w:r w:rsidRPr="00A7320A">
        <w:rPr>
          <w:rFonts w:cs="Times New Roman"/>
        </w:rPr>
        <w:t xml:space="preserve"> « Un festin imaginaire ». </w:t>
      </w:r>
      <w:r w:rsidRPr="00F43769">
        <w:rPr>
          <w:rFonts w:cs="Times New Roman"/>
          <w:i/>
          <w:iCs/>
          <w:lang w:val="en-US"/>
        </w:rPr>
        <w:t>Anthropology of food</w:t>
      </w:r>
      <w:r w:rsidRPr="00F43769">
        <w:rPr>
          <w:rFonts w:cs="Times New Roman"/>
          <w:lang w:val="en-US"/>
        </w:rPr>
        <w:t>, n</w:t>
      </w:r>
      <w:r w:rsidRPr="00F43769">
        <w:rPr>
          <w:rFonts w:cs="Times New Roman"/>
          <w:vertAlign w:val="superscript"/>
          <w:lang w:val="en-US"/>
        </w:rPr>
        <w:t>o</w:t>
      </w:r>
      <w:r w:rsidRPr="00F43769">
        <w:rPr>
          <w:rFonts w:cs="Times New Roman"/>
          <w:lang w:val="en-US"/>
        </w:rPr>
        <w:t xml:space="preserve"> 15 (31 </w:t>
      </w:r>
      <w:proofErr w:type="spellStart"/>
      <w:r w:rsidRPr="00F43769">
        <w:rPr>
          <w:rFonts w:cs="Times New Roman"/>
          <w:lang w:val="en-US"/>
        </w:rPr>
        <w:t>décembre</w:t>
      </w:r>
      <w:proofErr w:type="spellEnd"/>
      <w:r w:rsidRPr="00F43769">
        <w:rPr>
          <w:rFonts w:cs="Times New Roman"/>
          <w:lang w:val="en-US"/>
        </w:rPr>
        <w:t xml:space="preserve"> 2021). </w:t>
      </w:r>
      <w:hyperlink r:id="rId11" w:history="1">
        <w:r w:rsidRPr="00A7320A">
          <w:rPr>
            <w:rStyle w:val="Lienhypertexte"/>
            <w:rFonts w:cs="Times New Roman"/>
          </w:rPr>
          <w:t>https://doi.org/10.4000/aof.12829</w:t>
        </w:r>
      </w:hyperlink>
      <w:r w:rsidRPr="00A7320A">
        <w:rPr>
          <w:rFonts w:cs="Times New Roman"/>
        </w:rPr>
        <w:t>.</w:t>
      </w:r>
    </w:p>
    <w:p w14:paraId="6B8395A3" w14:textId="77777777" w:rsidR="00AF69E6" w:rsidRDefault="00AF69E6" w:rsidP="00AF69E6">
      <w:pPr>
        <w:spacing w:after="120"/>
        <w:jc w:val="both"/>
        <w:rPr>
          <w:rFonts w:cs="Times New Roman"/>
        </w:rPr>
      </w:pPr>
      <w:r w:rsidRPr="00A7320A">
        <w:rPr>
          <w:rFonts w:cs="Times New Roman"/>
        </w:rPr>
        <w:t>Roland Manon, « Quand l’appétit va, tout va », Cahiers de la BD, 2024/26, p. 107-111</w:t>
      </w:r>
      <w:r>
        <w:rPr>
          <w:rFonts w:cs="Times New Roman"/>
        </w:rPr>
        <w:t>.</w:t>
      </w:r>
    </w:p>
    <w:p w14:paraId="3210711F" w14:textId="77777777" w:rsidR="00AF69E6" w:rsidRDefault="00AF69E6" w:rsidP="00AF69E6">
      <w:pPr>
        <w:spacing w:after="120"/>
        <w:jc w:val="both"/>
        <w:rPr>
          <w:rFonts w:cs="Times New Roman"/>
        </w:rPr>
      </w:pPr>
      <w:proofErr w:type="spellStart"/>
      <w:r w:rsidRPr="00A7320A">
        <w:rPr>
          <w:rFonts w:cs="Times New Roman"/>
        </w:rPr>
        <w:t>Smolderen</w:t>
      </w:r>
      <w:proofErr w:type="spellEnd"/>
      <w:r w:rsidRPr="00A7320A">
        <w:rPr>
          <w:rFonts w:cs="Times New Roman"/>
        </w:rPr>
        <w:t xml:space="preserve">, Thierry, </w:t>
      </w:r>
      <w:r w:rsidRPr="00A7320A">
        <w:rPr>
          <w:rFonts w:cs="Times New Roman"/>
          <w:i/>
          <w:iCs/>
        </w:rPr>
        <w:t xml:space="preserve">Naissances de la bande </w:t>
      </w:r>
      <w:proofErr w:type="gramStart"/>
      <w:r w:rsidRPr="00A7320A">
        <w:rPr>
          <w:rFonts w:cs="Times New Roman"/>
          <w:i/>
          <w:iCs/>
        </w:rPr>
        <w:t>dessinée:</w:t>
      </w:r>
      <w:proofErr w:type="gramEnd"/>
      <w:r w:rsidRPr="00A7320A">
        <w:rPr>
          <w:rFonts w:cs="Times New Roman"/>
          <w:i/>
          <w:iCs/>
        </w:rPr>
        <w:t xml:space="preserve"> de William Hogarth à </w:t>
      </w:r>
      <w:proofErr w:type="spellStart"/>
      <w:r w:rsidRPr="00A7320A">
        <w:rPr>
          <w:rFonts w:cs="Times New Roman"/>
          <w:i/>
          <w:iCs/>
        </w:rPr>
        <w:t>Winsor</w:t>
      </w:r>
      <w:proofErr w:type="spellEnd"/>
      <w:r w:rsidRPr="00A7320A">
        <w:rPr>
          <w:rFonts w:cs="Times New Roman"/>
          <w:i/>
          <w:iCs/>
        </w:rPr>
        <w:t xml:space="preserve"> </w:t>
      </w:r>
      <w:proofErr w:type="spellStart"/>
      <w:r w:rsidRPr="00A7320A">
        <w:rPr>
          <w:rFonts w:cs="Times New Roman"/>
          <w:i/>
          <w:iCs/>
        </w:rPr>
        <w:t>McCay</w:t>
      </w:r>
      <w:proofErr w:type="spellEnd"/>
      <w:r w:rsidRPr="00A7320A">
        <w:rPr>
          <w:rFonts w:cs="Times New Roman"/>
        </w:rPr>
        <w:t>, Brussels, Les Impressions Nouvelles, 2009</w:t>
      </w:r>
      <w:r>
        <w:rPr>
          <w:rFonts w:cs="Times New Roman"/>
        </w:rPr>
        <w:t>.</w:t>
      </w:r>
    </w:p>
    <w:p w14:paraId="3BD0831C" w14:textId="77BB1AD3" w:rsidR="00AF69E6" w:rsidRDefault="00AF69E6" w:rsidP="00AF69E6">
      <w:pPr>
        <w:jc w:val="right"/>
        <w:rPr>
          <w:rFonts w:cs="Times New Roman"/>
        </w:rPr>
      </w:pPr>
    </w:p>
    <w:p w14:paraId="4942A2A3" w14:textId="77777777" w:rsidR="00AF69E6" w:rsidRPr="004C0BAF" w:rsidRDefault="00AF69E6" w:rsidP="00AF69E6">
      <w:pPr>
        <w:rPr>
          <w:rFonts w:cs="Times New Roman"/>
        </w:rPr>
      </w:pPr>
    </w:p>
    <w:p w14:paraId="1C661C69" w14:textId="77777777" w:rsidR="00AF69E6" w:rsidRPr="004C0BAF" w:rsidRDefault="00AF69E6" w:rsidP="00AF69E6">
      <w:pPr>
        <w:jc w:val="both"/>
        <w:rPr>
          <w:rFonts w:cs="Times New Roman"/>
        </w:rPr>
      </w:pPr>
    </w:p>
    <w:p w14:paraId="145CAFC7" w14:textId="22DD82D6" w:rsidR="00AF69E6" w:rsidRPr="0030524E" w:rsidRDefault="00AF69E6" w:rsidP="00AF69E6">
      <w:pPr>
        <w:jc w:val="both"/>
        <w:rPr>
          <w:rFonts w:cs="Times New Roman"/>
          <w:b/>
          <w:bCs/>
          <w:sz w:val="28"/>
          <w:szCs w:val="28"/>
        </w:rPr>
      </w:pPr>
      <w:r>
        <w:rPr>
          <w:rFonts w:cs="Times New Roman"/>
          <w:b/>
          <w:bCs/>
          <w:sz w:val="28"/>
          <w:szCs w:val="28"/>
        </w:rPr>
        <w:t>Comics, bandes dessinées, manga</w:t>
      </w:r>
    </w:p>
    <w:p w14:paraId="42D031A5" w14:textId="77777777" w:rsidR="00AF69E6" w:rsidRPr="0030524E" w:rsidRDefault="00AF69E6" w:rsidP="00AF69E6">
      <w:pPr>
        <w:jc w:val="both"/>
        <w:rPr>
          <w:rFonts w:cs="Times New Roman"/>
          <w:b/>
          <w:bCs/>
        </w:rPr>
      </w:pPr>
    </w:p>
    <w:p w14:paraId="480D644D" w14:textId="77777777" w:rsidR="00AF69E6" w:rsidRPr="005772F7" w:rsidRDefault="00AF69E6" w:rsidP="00AF69E6">
      <w:pPr>
        <w:spacing w:after="120"/>
        <w:jc w:val="both"/>
        <w:rPr>
          <w:rFonts w:cs="Times New Roman"/>
        </w:rPr>
      </w:pPr>
      <w:proofErr w:type="spellStart"/>
      <w:r w:rsidRPr="005772F7">
        <w:rPr>
          <w:rFonts w:cs="Times New Roman"/>
        </w:rPr>
        <w:t>Abouet</w:t>
      </w:r>
      <w:proofErr w:type="spellEnd"/>
      <w:r w:rsidRPr="005772F7">
        <w:rPr>
          <w:rFonts w:cs="Times New Roman"/>
        </w:rPr>
        <w:t xml:space="preserve"> Marguerite, </w:t>
      </w:r>
      <w:proofErr w:type="spellStart"/>
      <w:r w:rsidRPr="005772F7">
        <w:rPr>
          <w:rFonts w:cs="Times New Roman"/>
        </w:rPr>
        <w:t>Oubrerie</w:t>
      </w:r>
      <w:proofErr w:type="spellEnd"/>
      <w:r w:rsidRPr="005772F7">
        <w:rPr>
          <w:rFonts w:cs="Times New Roman"/>
        </w:rPr>
        <w:t xml:space="preserve"> Clément, </w:t>
      </w:r>
      <w:r w:rsidRPr="005772F7">
        <w:rPr>
          <w:rFonts w:cs="Times New Roman"/>
          <w:i/>
          <w:iCs/>
        </w:rPr>
        <w:t>Aya de Yopougon</w:t>
      </w:r>
      <w:r>
        <w:rPr>
          <w:rFonts w:cs="Times New Roman"/>
        </w:rPr>
        <w:t xml:space="preserve">, Paris, Gallimard, 8 vol., 2005-2023. </w:t>
      </w:r>
    </w:p>
    <w:p w14:paraId="44CDC440" w14:textId="77777777" w:rsidR="00AF69E6" w:rsidRPr="00C03645" w:rsidRDefault="00AF69E6" w:rsidP="00AF69E6">
      <w:pPr>
        <w:spacing w:after="120"/>
        <w:jc w:val="both"/>
        <w:rPr>
          <w:rFonts w:cs="Times New Roman"/>
        </w:rPr>
      </w:pPr>
      <w:r w:rsidRPr="00C03645">
        <w:rPr>
          <w:rFonts w:cs="Times New Roman"/>
        </w:rPr>
        <w:t xml:space="preserve">Alarcon </w:t>
      </w:r>
      <w:proofErr w:type="spellStart"/>
      <w:r w:rsidRPr="00C03645">
        <w:rPr>
          <w:rFonts w:cs="Times New Roman"/>
        </w:rPr>
        <w:t>Franckie</w:t>
      </w:r>
      <w:proofErr w:type="spellEnd"/>
      <w:r w:rsidRPr="00C03645">
        <w:rPr>
          <w:rFonts w:cs="Times New Roman"/>
        </w:rPr>
        <w:t xml:space="preserve">, </w:t>
      </w:r>
      <w:r w:rsidRPr="00C03645">
        <w:rPr>
          <w:rFonts w:cs="Times New Roman"/>
          <w:i/>
          <w:iCs/>
        </w:rPr>
        <w:t>L’art du sushi</w:t>
      </w:r>
      <w:r w:rsidRPr="00C03645">
        <w:rPr>
          <w:rFonts w:cs="Times New Roman"/>
        </w:rPr>
        <w:t>, Paris, Delcourt, 2019</w:t>
      </w:r>
      <w:r>
        <w:rPr>
          <w:rFonts w:cs="Times New Roman"/>
        </w:rPr>
        <w:t>.</w:t>
      </w:r>
    </w:p>
    <w:p w14:paraId="24EEA2C5" w14:textId="77777777" w:rsidR="00AF69E6" w:rsidRPr="00C03645" w:rsidRDefault="00AF69E6" w:rsidP="00AF69E6">
      <w:pPr>
        <w:spacing w:after="120"/>
        <w:jc w:val="both"/>
        <w:rPr>
          <w:rFonts w:cs="Times New Roman"/>
        </w:rPr>
      </w:pPr>
      <w:r w:rsidRPr="00A10E20">
        <w:rPr>
          <w:rFonts w:cs="Times New Roman"/>
          <w:i/>
          <w:iCs/>
        </w:rPr>
        <w:t>Astérix et les 40 banquets</w:t>
      </w:r>
      <w:r w:rsidRPr="00C03645">
        <w:rPr>
          <w:rFonts w:cs="Times New Roman"/>
        </w:rPr>
        <w:t>, éditions Albert René, 2024</w:t>
      </w:r>
      <w:r>
        <w:rPr>
          <w:rFonts w:cs="Times New Roman"/>
        </w:rPr>
        <w:t>.</w:t>
      </w:r>
    </w:p>
    <w:p w14:paraId="71E71909" w14:textId="77777777" w:rsidR="00AF69E6" w:rsidRDefault="00AF69E6" w:rsidP="00AF69E6">
      <w:pPr>
        <w:spacing w:after="120"/>
        <w:rPr>
          <w:rFonts w:eastAsia="Times New Roman" w:cs="Times New Roman"/>
          <w:kern w:val="0"/>
          <w:lang w:eastAsia="fr-FR"/>
          <w14:ligatures w14:val="none"/>
        </w:rPr>
      </w:pPr>
      <w:proofErr w:type="spellStart"/>
      <w:r>
        <w:rPr>
          <w:rFonts w:eastAsia="Times New Roman" w:cs="Times New Roman"/>
          <w:kern w:val="0"/>
          <w:lang w:eastAsia="fr-FR"/>
          <w14:ligatures w14:val="none"/>
        </w:rPr>
        <w:t>Aurita</w:t>
      </w:r>
      <w:proofErr w:type="spellEnd"/>
      <w:r>
        <w:rPr>
          <w:rFonts w:eastAsia="Times New Roman" w:cs="Times New Roman"/>
          <w:kern w:val="0"/>
          <w:lang w:eastAsia="fr-FR"/>
          <w14:ligatures w14:val="none"/>
        </w:rPr>
        <w:t xml:space="preserve"> Aurélia, </w:t>
      </w:r>
      <w:r w:rsidRPr="005339E9">
        <w:rPr>
          <w:rFonts w:eastAsia="Times New Roman" w:cs="Times New Roman"/>
          <w:i/>
          <w:iCs/>
          <w:kern w:val="0"/>
          <w:lang w:eastAsia="fr-FR"/>
          <w14:ligatures w14:val="none"/>
        </w:rPr>
        <w:t>La Vie gourmande</w:t>
      </w:r>
      <w:r>
        <w:rPr>
          <w:rFonts w:eastAsia="Times New Roman" w:cs="Times New Roman"/>
          <w:kern w:val="0"/>
          <w:lang w:eastAsia="fr-FR"/>
          <w14:ligatures w14:val="none"/>
        </w:rPr>
        <w:t>, Tournai, Casterman, 2022.</w:t>
      </w:r>
    </w:p>
    <w:p w14:paraId="49B85452" w14:textId="77777777" w:rsidR="00AF69E6" w:rsidRPr="009E1855" w:rsidRDefault="00AF69E6" w:rsidP="00AF69E6">
      <w:pPr>
        <w:spacing w:after="120"/>
        <w:rPr>
          <w:rFonts w:eastAsia="Times New Roman" w:cs="Times New Roman"/>
          <w:kern w:val="0"/>
          <w:lang w:eastAsia="fr-FR"/>
          <w14:ligatures w14:val="none"/>
        </w:rPr>
      </w:pPr>
      <w:r w:rsidRPr="009E1855">
        <w:rPr>
          <w:rFonts w:eastAsia="Times New Roman" w:cs="Times New Roman"/>
          <w:kern w:val="0"/>
          <w:lang w:eastAsia="fr-FR"/>
          <w14:ligatures w14:val="none"/>
        </w:rPr>
        <w:lastRenderedPageBreak/>
        <w:t xml:space="preserve">Bachelot François. </w:t>
      </w:r>
      <w:proofErr w:type="spellStart"/>
      <w:r w:rsidRPr="009E1855">
        <w:rPr>
          <w:rFonts w:eastAsia="Times New Roman" w:cs="Times New Roman"/>
          <w:i/>
          <w:iCs/>
          <w:kern w:val="0"/>
          <w:lang w:eastAsia="fr-FR"/>
          <w14:ligatures w14:val="none"/>
        </w:rPr>
        <w:t>Oenologix</w:t>
      </w:r>
      <w:proofErr w:type="spellEnd"/>
      <w:r w:rsidRPr="009E1855">
        <w:rPr>
          <w:rFonts w:eastAsia="Times New Roman" w:cs="Times New Roman"/>
          <w:i/>
          <w:iCs/>
          <w:kern w:val="0"/>
          <w:lang w:eastAsia="fr-FR"/>
          <w14:ligatures w14:val="none"/>
        </w:rPr>
        <w:t> : tout savoir sur le vin en bande dessinée</w:t>
      </w:r>
      <w:r w:rsidRPr="00C03645">
        <w:rPr>
          <w:rFonts w:eastAsia="Times New Roman" w:cs="Times New Roman"/>
          <w:kern w:val="0"/>
          <w:lang w:eastAsia="fr-FR"/>
          <w14:ligatures w14:val="none"/>
        </w:rPr>
        <w:t xml:space="preserve">, Malakoff, </w:t>
      </w:r>
      <w:r w:rsidRPr="009E1855">
        <w:rPr>
          <w:rFonts w:eastAsia="Times New Roman" w:cs="Times New Roman"/>
          <w:kern w:val="0"/>
          <w:lang w:eastAsia="fr-FR"/>
          <w14:ligatures w14:val="none"/>
        </w:rPr>
        <w:t>Dunod, 2022.</w:t>
      </w:r>
    </w:p>
    <w:p w14:paraId="3F87B6EA" w14:textId="77777777" w:rsidR="00AF69E6" w:rsidRPr="004C0BAF" w:rsidRDefault="00AF69E6" w:rsidP="00AF69E6">
      <w:pPr>
        <w:spacing w:after="120"/>
        <w:jc w:val="both"/>
        <w:rPr>
          <w:rFonts w:cs="Times New Roman"/>
          <w:lang w:val="en-US"/>
        </w:rPr>
      </w:pPr>
      <w:r w:rsidRPr="00F43769">
        <w:rPr>
          <w:rFonts w:cs="Times New Roman"/>
          <w:lang w:val="en-US"/>
        </w:rPr>
        <w:t xml:space="preserve">Barry Linda, </w:t>
      </w:r>
      <w:r w:rsidRPr="00F43769">
        <w:rPr>
          <w:rFonts w:cs="Times New Roman"/>
          <w:i/>
          <w:iCs/>
          <w:lang w:val="en-US"/>
        </w:rPr>
        <w:t>Girls and Boys</w:t>
      </w:r>
      <w:r w:rsidRPr="00F43769">
        <w:rPr>
          <w:rFonts w:cs="Times New Roman"/>
          <w:lang w:val="en-US"/>
        </w:rPr>
        <w:t>, Real Comet Press, 1981;</w:t>
      </w:r>
      <w:r w:rsidRPr="00F43769">
        <w:rPr>
          <w:rFonts w:cs="Times New Roman"/>
          <w:i/>
          <w:iCs/>
          <w:lang w:val="en-US"/>
        </w:rPr>
        <w:t xml:space="preserve"> Big Ideas</w:t>
      </w:r>
      <w:r w:rsidRPr="00F43769">
        <w:rPr>
          <w:rFonts w:cs="Times New Roman"/>
          <w:lang w:val="en-US"/>
        </w:rPr>
        <w:t>, Real Comet Press, 1983</w:t>
      </w:r>
      <w:r>
        <w:rPr>
          <w:rFonts w:cs="Times New Roman"/>
          <w:lang w:val="en-US"/>
        </w:rPr>
        <w:t>.</w:t>
      </w:r>
    </w:p>
    <w:p w14:paraId="548102C7" w14:textId="77777777" w:rsidR="00AF69E6" w:rsidRPr="009E1855" w:rsidRDefault="00AF69E6" w:rsidP="00AF69E6">
      <w:pPr>
        <w:spacing w:after="120"/>
        <w:rPr>
          <w:rFonts w:eastAsia="Times New Roman" w:cs="Times New Roman"/>
          <w:kern w:val="0"/>
          <w:lang w:eastAsia="fr-FR"/>
          <w14:ligatures w14:val="none"/>
        </w:rPr>
      </w:pPr>
      <w:r w:rsidRPr="009E1855">
        <w:rPr>
          <w:rFonts w:eastAsia="Times New Roman" w:cs="Times New Roman"/>
          <w:kern w:val="0"/>
          <w:lang w:eastAsia="fr-FR"/>
          <w14:ligatures w14:val="none"/>
        </w:rPr>
        <w:t>Bidaud Marine,</w:t>
      </w:r>
      <w:r w:rsidRPr="00C03645">
        <w:rPr>
          <w:rFonts w:eastAsia="Times New Roman" w:cs="Times New Roman"/>
          <w:kern w:val="0"/>
          <w:lang w:eastAsia="fr-FR"/>
          <w14:ligatures w14:val="none"/>
        </w:rPr>
        <w:t xml:space="preserve"> </w:t>
      </w:r>
      <w:r w:rsidRPr="009E1855">
        <w:rPr>
          <w:rFonts w:eastAsia="Times New Roman" w:cs="Times New Roman"/>
          <w:kern w:val="0"/>
          <w:lang w:eastAsia="fr-FR"/>
          <w14:ligatures w14:val="none"/>
        </w:rPr>
        <w:t>Charrier</w:t>
      </w:r>
      <w:r w:rsidRPr="00C03645">
        <w:rPr>
          <w:rFonts w:eastAsia="Times New Roman" w:cs="Times New Roman"/>
          <w:kern w:val="0"/>
          <w:lang w:eastAsia="fr-FR"/>
          <w14:ligatures w14:val="none"/>
        </w:rPr>
        <w:t xml:space="preserve"> </w:t>
      </w:r>
      <w:r w:rsidRPr="009E1855">
        <w:rPr>
          <w:rFonts w:eastAsia="Times New Roman" w:cs="Times New Roman"/>
          <w:kern w:val="0"/>
          <w:lang w:eastAsia="fr-FR"/>
          <w14:ligatures w14:val="none"/>
        </w:rPr>
        <w:t>Mathieu éd.</w:t>
      </w:r>
      <w:r w:rsidRPr="00C03645">
        <w:rPr>
          <w:rFonts w:eastAsia="Times New Roman" w:cs="Times New Roman"/>
          <w:kern w:val="0"/>
          <w:lang w:eastAsia="fr-FR"/>
          <w14:ligatures w14:val="none"/>
        </w:rPr>
        <w:t xml:space="preserve">, </w:t>
      </w:r>
      <w:r w:rsidRPr="009E1855">
        <w:rPr>
          <w:rFonts w:eastAsia="Times New Roman" w:cs="Times New Roman"/>
          <w:i/>
          <w:iCs/>
          <w:kern w:val="0"/>
          <w:lang w:eastAsia="fr-FR"/>
          <w14:ligatures w14:val="none"/>
        </w:rPr>
        <w:t>Bouchées doubles :</w:t>
      </w:r>
      <w:r>
        <w:rPr>
          <w:rFonts w:eastAsia="Times New Roman" w:cs="Times New Roman"/>
          <w:i/>
          <w:iCs/>
          <w:kern w:val="0"/>
          <w:lang w:eastAsia="fr-FR"/>
          <w14:ligatures w14:val="none"/>
        </w:rPr>
        <w:t xml:space="preserve"> </w:t>
      </w:r>
      <w:r w:rsidRPr="009E1855">
        <w:rPr>
          <w:rFonts w:eastAsia="Times New Roman" w:cs="Times New Roman"/>
          <w:i/>
          <w:iCs/>
          <w:kern w:val="0"/>
          <w:lang w:eastAsia="fr-FR"/>
          <w14:ligatures w14:val="none"/>
        </w:rPr>
        <w:t>les nourritures du futur en bande dessiné</w:t>
      </w:r>
      <w:r w:rsidRPr="00C03645">
        <w:rPr>
          <w:rFonts w:eastAsia="Times New Roman" w:cs="Times New Roman"/>
          <w:i/>
          <w:iCs/>
          <w:kern w:val="0"/>
          <w:lang w:eastAsia="fr-FR"/>
          <w14:ligatures w14:val="none"/>
        </w:rPr>
        <w:t xml:space="preserve">e, </w:t>
      </w:r>
      <w:r w:rsidRPr="009E1855">
        <w:rPr>
          <w:rFonts w:eastAsia="Times New Roman" w:cs="Times New Roman"/>
          <w:kern w:val="0"/>
          <w:lang w:eastAsia="fr-FR"/>
          <w14:ligatures w14:val="none"/>
        </w:rPr>
        <w:t>Pantin</w:t>
      </w:r>
      <w:r w:rsidRPr="00C03645">
        <w:rPr>
          <w:rFonts w:eastAsia="Times New Roman" w:cs="Times New Roman"/>
          <w:kern w:val="0"/>
          <w:lang w:eastAsia="fr-FR"/>
          <w14:ligatures w14:val="none"/>
        </w:rPr>
        <w:t xml:space="preserve">, </w:t>
      </w:r>
      <w:proofErr w:type="spellStart"/>
      <w:r w:rsidRPr="009E1855">
        <w:rPr>
          <w:rFonts w:eastAsia="Times New Roman" w:cs="Times New Roman"/>
          <w:kern w:val="0"/>
          <w:lang w:eastAsia="fr-FR"/>
          <w14:ligatures w14:val="none"/>
        </w:rPr>
        <w:t>Keribus</w:t>
      </w:r>
      <w:proofErr w:type="spellEnd"/>
      <w:r w:rsidRPr="009E1855">
        <w:rPr>
          <w:rFonts w:eastAsia="Times New Roman" w:cs="Times New Roman"/>
          <w:kern w:val="0"/>
          <w:lang w:eastAsia="fr-FR"/>
          <w14:ligatures w14:val="none"/>
        </w:rPr>
        <w:t>, 2023.</w:t>
      </w:r>
    </w:p>
    <w:p w14:paraId="745468FA" w14:textId="77777777" w:rsidR="00AF69E6" w:rsidRDefault="00AF69E6" w:rsidP="00AF69E6">
      <w:pPr>
        <w:spacing w:after="120"/>
        <w:jc w:val="both"/>
        <w:rPr>
          <w:rFonts w:cs="Times New Roman"/>
        </w:rPr>
      </w:pPr>
      <w:r w:rsidRPr="00C03645">
        <w:rPr>
          <w:rFonts w:cs="Times New Roman"/>
        </w:rPr>
        <w:t xml:space="preserve">Blain Christophe, </w:t>
      </w:r>
      <w:r w:rsidRPr="00C03645">
        <w:rPr>
          <w:rFonts w:cs="Times New Roman"/>
          <w:i/>
        </w:rPr>
        <w:t>En cuisine avec Alain P</w:t>
      </w:r>
      <w:r>
        <w:rPr>
          <w:rFonts w:cs="Times New Roman"/>
          <w:i/>
        </w:rPr>
        <w:t>l</w:t>
      </w:r>
      <w:r w:rsidRPr="00C03645">
        <w:rPr>
          <w:rFonts w:cs="Times New Roman"/>
          <w:i/>
        </w:rPr>
        <w:t>assard</w:t>
      </w:r>
      <w:r w:rsidRPr="00C03645">
        <w:rPr>
          <w:rFonts w:cs="Times New Roman"/>
        </w:rPr>
        <w:t>, Paris, Gallimard, 2011</w:t>
      </w:r>
      <w:r>
        <w:rPr>
          <w:rFonts w:cs="Times New Roman"/>
        </w:rPr>
        <w:t>.</w:t>
      </w:r>
    </w:p>
    <w:p w14:paraId="654C331B" w14:textId="77777777" w:rsidR="00AF69E6" w:rsidRPr="00F43769" w:rsidRDefault="00AF69E6" w:rsidP="00AF69E6">
      <w:pPr>
        <w:spacing w:after="120"/>
        <w:jc w:val="both"/>
        <w:rPr>
          <w:rFonts w:cs="Times New Roman"/>
          <w:lang w:val="en-US"/>
        </w:rPr>
      </w:pPr>
      <w:r w:rsidRPr="00F55EA5">
        <w:rPr>
          <w:rFonts w:cs="Times New Roman"/>
          <w:lang w:val="en-US"/>
        </w:rPr>
        <w:t>Bourdain Anthony, Rose Joel et al</w:t>
      </w:r>
      <w:r w:rsidRPr="00A10E20">
        <w:rPr>
          <w:rFonts w:cs="Times New Roman"/>
          <w:i/>
          <w:iCs/>
          <w:lang w:val="en-US"/>
        </w:rPr>
        <w:t>., Hungry</w:t>
      </w:r>
      <w:r w:rsidRPr="00F43769">
        <w:rPr>
          <w:rFonts w:cs="Times New Roman"/>
          <w:lang w:val="en-US"/>
        </w:rPr>
        <w:t xml:space="preserve"> Ghosts, </w:t>
      </w:r>
      <w:r>
        <w:rPr>
          <w:rFonts w:cs="Times New Roman"/>
          <w:lang w:val="en-US"/>
        </w:rPr>
        <w:t>Berger Books, 2018.</w:t>
      </w:r>
    </w:p>
    <w:p w14:paraId="37518F6A" w14:textId="77777777" w:rsidR="00AF69E6" w:rsidRPr="00C03645" w:rsidRDefault="00AF69E6" w:rsidP="00AF69E6">
      <w:pPr>
        <w:spacing w:after="120"/>
        <w:jc w:val="both"/>
        <w:rPr>
          <w:rFonts w:cs="Times New Roman"/>
        </w:rPr>
      </w:pPr>
      <w:r>
        <w:rPr>
          <w:rFonts w:cs="Times New Roman"/>
        </w:rPr>
        <w:t xml:space="preserve">Burniat Matthieu, </w:t>
      </w:r>
      <w:r w:rsidRPr="00A10E20">
        <w:rPr>
          <w:rFonts w:cs="Times New Roman"/>
          <w:i/>
          <w:iCs/>
        </w:rPr>
        <w:t xml:space="preserve">La Passion de </w:t>
      </w:r>
      <w:proofErr w:type="spellStart"/>
      <w:r w:rsidRPr="00A10E20">
        <w:rPr>
          <w:rFonts w:cs="Times New Roman"/>
          <w:i/>
          <w:iCs/>
        </w:rPr>
        <w:t>Dodin</w:t>
      </w:r>
      <w:proofErr w:type="spellEnd"/>
      <w:r w:rsidRPr="00A10E20">
        <w:rPr>
          <w:rFonts w:cs="Times New Roman"/>
          <w:i/>
          <w:iCs/>
        </w:rPr>
        <w:t>-Bouffant</w:t>
      </w:r>
      <w:r>
        <w:rPr>
          <w:rFonts w:cs="Times New Roman"/>
        </w:rPr>
        <w:t>, Paris, Dargaud, 2014.</w:t>
      </w:r>
    </w:p>
    <w:p w14:paraId="4EF7B1F8" w14:textId="77777777" w:rsidR="00AF69E6" w:rsidRPr="00C03645" w:rsidRDefault="00AF69E6" w:rsidP="00AF69E6">
      <w:pPr>
        <w:spacing w:after="120"/>
        <w:jc w:val="both"/>
        <w:rPr>
          <w:rFonts w:cs="Times New Roman"/>
        </w:rPr>
      </w:pPr>
      <w:proofErr w:type="spellStart"/>
      <w:r w:rsidRPr="00C03645">
        <w:rPr>
          <w:rFonts w:cs="Times New Roman"/>
        </w:rPr>
        <w:t>Davodeau</w:t>
      </w:r>
      <w:proofErr w:type="spellEnd"/>
      <w:r w:rsidRPr="00C03645">
        <w:rPr>
          <w:rFonts w:cs="Times New Roman"/>
        </w:rPr>
        <w:t xml:space="preserve"> Etienne, </w:t>
      </w:r>
      <w:r w:rsidRPr="00C03645">
        <w:rPr>
          <w:rFonts w:cs="Times New Roman"/>
          <w:i/>
        </w:rPr>
        <w:t>Les ignorants</w:t>
      </w:r>
      <w:r w:rsidRPr="00C03645">
        <w:rPr>
          <w:rFonts w:cs="Times New Roman"/>
        </w:rPr>
        <w:t xml:space="preserve">, Paris, </w:t>
      </w:r>
      <w:proofErr w:type="spellStart"/>
      <w:r w:rsidRPr="00C03645">
        <w:rPr>
          <w:rFonts w:cs="Times New Roman"/>
        </w:rPr>
        <w:t>Futuropolis</w:t>
      </w:r>
      <w:proofErr w:type="spellEnd"/>
      <w:r w:rsidRPr="00C03645">
        <w:rPr>
          <w:rFonts w:cs="Times New Roman"/>
        </w:rPr>
        <w:t>, 2011</w:t>
      </w:r>
      <w:r>
        <w:rPr>
          <w:rFonts w:cs="Times New Roman"/>
        </w:rPr>
        <w:t>.</w:t>
      </w:r>
    </w:p>
    <w:p w14:paraId="0F73567B" w14:textId="77777777" w:rsidR="00AF69E6" w:rsidRPr="00C03645" w:rsidRDefault="00AF69E6" w:rsidP="00AF69E6">
      <w:pPr>
        <w:spacing w:after="120"/>
        <w:jc w:val="both"/>
        <w:rPr>
          <w:rFonts w:cs="Times New Roman"/>
        </w:rPr>
      </w:pPr>
      <w:r w:rsidRPr="00C03645">
        <w:rPr>
          <w:rFonts w:cs="Times New Roman"/>
        </w:rPr>
        <w:t xml:space="preserve">Eisner Will, </w:t>
      </w:r>
      <w:r w:rsidRPr="00C03645">
        <w:rPr>
          <w:rFonts w:cs="Times New Roman"/>
          <w:i/>
          <w:iCs/>
        </w:rPr>
        <w:t>La cuisine occulte pour les apprentis sauciers et saucières</w:t>
      </w:r>
      <w:r w:rsidRPr="00C03645">
        <w:rPr>
          <w:rFonts w:cs="Times New Roman"/>
        </w:rPr>
        <w:t xml:space="preserve">, </w:t>
      </w:r>
      <w:proofErr w:type="spellStart"/>
      <w:r w:rsidRPr="00C03645">
        <w:rPr>
          <w:rFonts w:cs="Times New Roman"/>
        </w:rPr>
        <w:t>ed</w:t>
      </w:r>
      <w:proofErr w:type="spellEnd"/>
      <w:r w:rsidRPr="00C03645">
        <w:rPr>
          <w:rFonts w:cs="Times New Roman"/>
        </w:rPr>
        <w:t xml:space="preserve">. </w:t>
      </w:r>
      <w:proofErr w:type="spellStart"/>
      <w:r w:rsidRPr="00C03645">
        <w:rPr>
          <w:rFonts w:cs="Times New Roman"/>
        </w:rPr>
        <w:t>fr.</w:t>
      </w:r>
      <w:proofErr w:type="spellEnd"/>
      <w:r w:rsidRPr="00C03645">
        <w:rPr>
          <w:rFonts w:cs="Times New Roman"/>
        </w:rPr>
        <w:t xml:space="preserve"> Paris, Dargaud, 1976.</w:t>
      </w:r>
    </w:p>
    <w:p w14:paraId="56C968ED" w14:textId="77777777" w:rsidR="00AF69E6" w:rsidRPr="00C03645" w:rsidRDefault="00AF69E6" w:rsidP="00AF69E6">
      <w:pPr>
        <w:spacing w:after="120"/>
        <w:jc w:val="both"/>
        <w:rPr>
          <w:rFonts w:cs="Times New Roman"/>
        </w:rPr>
      </w:pPr>
      <w:r w:rsidRPr="000A14A0">
        <w:rPr>
          <w:rFonts w:cs="Times New Roman"/>
          <w:lang w:val="en-GB"/>
        </w:rPr>
        <w:t xml:space="preserve">Gleason Emilie, </w:t>
      </w:r>
      <w:proofErr w:type="spellStart"/>
      <w:r w:rsidRPr="000A14A0">
        <w:rPr>
          <w:rFonts w:cs="Times New Roman"/>
          <w:lang w:val="en-GB"/>
        </w:rPr>
        <w:t>Croq</w:t>
      </w:r>
      <w:proofErr w:type="spellEnd"/>
      <w:r w:rsidRPr="000A14A0">
        <w:rPr>
          <w:rFonts w:cs="Times New Roman"/>
          <w:lang w:val="en-GB"/>
        </w:rPr>
        <w:t xml:space="preserve"> Arthur, </w:t>
      </w:r>
      <w:r w:rsidRPr="000A14A0">
        <w:rPr>
          <w:rFonts w:cs="Times New Roman"/>
          <w:i/>
          <w:iCs/>
          <w:lang w:val="en-GB"/>
        </w:rPr>
        <w:t xml:space="preserve">Junk food. </w:t>
      </w:r>
      <w:r w:rsidRPr="00C03645">
        <w:rPr>
          <w:rFonts w:cs="Times New Roman"/>
          <w:i/>
          <w:iCs/>
        </w:rPr>
        <w:t>Les dessous d’une addiction</w:t>
      </w:r>
      <w:r w:rsidRPr="00C03645">
        <w:rPr>
          <w:rFonts w:cs="Times New Roman"/>
        </w:rPr>
        <w:t xml:space="preserve">, </w:t>
      </w:r>
      <w:r>
        <w:rPr>
          <w:rFonts w:cs="Times New Roman"/>
        </w:rPr>
        <w:t>Tournai</w:t>
      </w:r>
      <w:r w:rsidRPr="00C03645">
        <w:rPr>
          <w:rFonts w:cs="Times New Roman"/>
        </w:rPr>
        <w:t>, Casterman, 2023</w:t>
      </w:r>
      <w:r>
        <w:rPr>
          <w:rFonts w:cs="Times New Roman"/>
        </w:rPr>
        <w:t>.</w:t>
      </w:r>
    </w:p>
    <w:p w14:paraId="07CB2770" w14:textId="77777777" w:rsidR="00AF69E6" w:rsidRDefault="00AF69E6" w:rsidP="00AF69E6">
      <w:pPr>
        <w:spacing w:after="120"/>
        <w:jc w:val="both"/>
        <w:rPr>
          <w:rFonts w:cs="Times New Roman"/>
        </w:rPr>
      </w:pPr>
      <w:proofErr w:type="spellStart"/>
      <w:r>
        <w:rPr>
          <w:rFonts w:cs="Times New Roman"/>
        </w:rPr>
        <w:t>Gorridge</w:t>
      </w:r>
      <w:proofErr w:type="spellEnd"/>
      <w:r>
        <w:rPr>
          <w:rFonts w:cs="Times New Roman"/>
        </w:rPr>
        <w:t xml:space="preserve"> Gérard, </w:t>
      </w:r>
      <w:r w:rsidRPr="005339E9">
        <w:rPr>
          <w:rFonts w:cs="Times New Roman"/>
          <w:i/>
          <w:iCs/>
        </w:rPr>
        <w:t>Mangeur de feu</w:t>
      </w:r>
      <w:r>
        <w:rPr>
          <w:rFonts w:cs="Times New Roman"/>
        </w:rPr>
        <w:t>, Montreuil, Les Enfants Rouges, 2016.</w:t>
      </w:r>
    </w:p>
    <w:p w14:paraId="17B4B747" w14:textId="77777777" w:rsidR="00AF69E6" w:rsidRPr="00C03645" w:rsidRDefault="00AF69E6" w:rsidP="00AF69E6">
      <w:pPr>
        <w:spacing w:after="120"/>
        <w:jc w:val="both"/>
        <w:rPr>
          <w:rFonts w:cs="Times New Roman"/>
        </w:rPr>
      </w:pPr>
      <w:r w:rsidRPr="00C03645">
        <w:rPr>
          <w:rFonts w:cs="Times New Roman"/>
        </w:rPr>
        <w:t xml:space="preserve">Goscinny René, Uderzo Albert, </w:t>
      </w:r>
      <w:r w:rsidRPr="00A10E20">
        <w:rPr>
          <w:rFonts w:cs="Times New Roman"/>
          <w:i/>
          <w:iCs/>
        </w:rPr>
        <w:t>Une aventure d’Astérix. Le tour de Gaule</w:t>
      </w:r>
      <w:r w:rsidRPr="00C03645">
        <w:rPr>
          <w:rFonts w:cs="Times New Roman"/>
        </w:rPr>
        <w:t>, Paris, Dargaud, 1963.</w:t>
      </w:r>
    </w:p>
    <w:p w14:paraId="0AE7CC21" w14:textId="77777777" w:rsidR="00AF69E6" w:rsidRPr="00F43769" w:rsidRDefault="00AF69E6" w:rsidP="00AF69E6">
      <w:pPr>
        <w:spacing w:after="120"/>
        <w:jc w:val="both"/>
        <w:rPr>
          <w:rFonts w:cs="Times New Roman"/>
          <w:lang w:val="en-US"/>
        </w:rPr>
      </w:pPr>
      <w:r w:rsidRPr="00F43769">
        <w:rPr>
          <w:rFonts w:cs="Times New Roman"/>
          <w:lang w:val="en-US"/>
        </w:rPr>
        <w:t xml:space="preserve">Ha Robin, </w:t>
      </w:r>
      <w:r w:rsidRPr="00F43769">
        <w:rPr>
          <w:rFonts w:cs="Times New Roman"/>
          <w:i/>
          <w:iCs/>
          <w:lang w:val="en-US"/>
        </w:rPr>
        <w:t>Cook Korean! A Comic Book with Recipes</w:t>
      </w:r>
      <w:r w:rsidRPr="00F43769">
        <w:rPr>
          <w:rFonts w:cs="Times New Roman"/>
          <w:lang w:val="en-US"/>
        </w:rPr>
        <w:t xml:space="preserve">, Grenoble, </w:t>
      </w:r>
      <w:proofErr w:type="spellStart"/>
      <w:r w:rsidRPr="00F43769">
        <w:rPr>
          <w:rFonts w:cs="Times New Roman"/>
          <w:lang w:val="en-US"/>
        </w:rPr>
        <w:t>Glénat</w:t>
      </w:r>
      <w:proofErr w:type="spellEnd"/>
      <w:r w:rsidRPr="00F43769">
        <w:rPr>
          <w:rFonts w:cs="Times New Roman"/>
          <w:lang w:val="en-US"/>
        </w:rPr>
        <w:t>, 2018.</w:t>
      </w:r>
    </w:p>
    <w:p w14:paraId="798EBD57" w14:textId="77777777" w:rsidR="00AF69E6" w:rsidRPr="00C03645" w:rsidRDefault="00AF69E6" w:rsidP="00AF69E6">
      <w:pPr>
        <w:spacing w:after="120"/>
        <w:jc w:val="both"/>
        <w:rPr>
          <w:rFonts w:cs="Times New Roman"/>
        </w:rPr>
      </w:pPr>
      <w:proofErr w:type="spellStart"/>
      <w:r w:rsidRPr="00C03645">
        <w:rPr>
          <w:rFonts w:cs="Times New Roman"/>
        </w:rPr>
        <w:t>Jul</w:t>
      </w:r>
      <w:proofErr w:type="spellEnd"/>
      <w:r w:rsidRPr="00C03645">
        <w:rPr>
          <w:rFonts w:cs="Times New Roman"/>
        </w:rPr>
        <w:t xml:space="preserve">, </w:t>
      </w:r>
      <w:proofErr w:type="spellStart"/>
      <w:r w:rsidRPr="00C03645">
        <w:rPr>
          <w:rFonts w:cs="Times New Roman"/>
        </w:rPr>
        <w:t>Aitor</w:t>
      </w:r>
      <w:proofErr w:type="spellEnd"/>
      <w:r w:rsidRPr="00C03645">
        <w:rPr>
          <w:rFonts w:cs="Times New Roman"/>
        </w:rPr>
        <w:t xml:space="preserve"> Alfonso, </w:t>
      </w:r>
      <w:r w:rsidRPr="00C03645">
        <w:rPr>
          <w:rFonts w:cs="Times New Roman"/>
          <w:i/>
          <w:iCs/>
        </w:rPr>
        <w:t>La faim de l’histoire. Une histoire du monde par la gastronomie</w:t>
      </w:r>
      <w:r w:rsidRPr="00C03645">
        <w:rPr>
          <w:rFonts w:cs="Times New Roman"/>
        </w:rPr>
        <w:t>, Paris, Dargaud, 2023.</w:t>
      </w:r>
    </w:p>
    <w:p w14:paraId="7402AB03" w14:textId="77777777" w:rsidR="00AF69E6" w:rsidRPr="00C03645" w:rsidRDefault="00AF69E6" w:rsidP="00AF69E6">
      <w:pPr>
        <w:spacing w:after="120"/>
        <w:jc w:val="both"/>
        <w:rPr>
          <w:rStyle w:val="Lienhypertexte"/>
          <w:rFonts w:cs="Times New Roman"/>
          <w:color w:val="000000" w:themeColor="text1"/>
        </w:rPr>
      </w:pPr>
      <w:proofErr w:type="spellStart"/>
      <w:r w:rsidRPr="00C03645">
        <w:rPr>
          <w:rFonts w:cs="Times New Roman"/>
        </w:rPr>
        <w:t>Kariya</w:t>
      </w:r>
      <w:proofErr w:type="spellEnd"/>
      <w:r w:rsidRPr="00C03645">
        <w:rPr>
          <w:rFonts w:cs="Times New Roman"/>
        </w:rPr>
        <w:t xml:space="preserve"> </w:t>
      </w:r>
      <w:proofErr w:type="spellStart"/>
      <w:r w:rsidRPr="00C03645">
        <w:rPr>
          <w:rFonts w:cs="Times New Roman"/>
        </w:rPr>
        <w:t>Tetsu</w:t>
      </w:r>
      <w:proofErr w:type="spellEnd"/>
      <w:r w:rsidRPr="00C03645">
        <w:rPr>
          <w:rFonts w:cs="Times New Roman"/>
        </w:rPr>
        <w:t xml:space="preserve">, </w:t>
      </w:r>
      <w:proofErr w:type="spellStart"/>
      <w:r w:rsidRPr="00C03645">
        <w:rPr>
          <w:rFonts w:cs="Times New Roman"/>
        </w:rPr>
        <w:t>Hanasaki</w:t>
      </w:r>
      <w:proofErr w:type="spellEnd"/>
      <w:r w:rsidRPr="00C03645">
        <w:rPr>
          <w:rFonts w:cs="Times New Roman"/>
        </w:rPr>
        <w:t xml:space="preserve"> Akira, </w:t>
      </w:r>
      <w:proofErr w:type="spellStart"/>
      <w:r w:rsidRPr="00C03645">
        <w:rPr>
          <w:rFonts w:cs="Times New Roman"/>
          <w:i/>
        </w:rPr>
        <w:t>Oishinbo</w:t>
      </w:r>
      <w:proofErr w:type="spellEnd"/>
      <w:r w:rsidRPr="00C03645">
        <w:rPr>
          <w:rFonts w:cs="Times New Roman"/>
        </w:rPr>
        <w:t>,</w:t>
      </w:r>
      <w:r w:rsidRPr="003214B4" w:rsidDel="003214B4">
        <w:rPr>
          <w:rFonts w:cs="Times New Roman"/>
        </w:rPr>
        <w:t xml:space="preserve"> </w:t>
      </w:r>
      <w:r>
        <w:rPr>
          <w:rFonts w:cs="Times New Roman"/>
        </w:rPr>
        <w:t xml:space="preserve">Tokyo, </w:t>
      </w:r>
      <w:proofErr w:type="spellStart"/>
      <w:r w:rsidRPr="005339E9">
        <w:rPr>
          <w:rFonts w:cs="Times New Roman"/>
          <w:kern w:val="0"/>
        </w:rPr>
        <w:t>Shōgakukan</w:t>
      </w:r>
      <w:proofErr w:type="spellEnd"/>
      <w:r>
        <w:rPr>
          <w:rFonts w:cs="Times New Roman"/>
          <w:kern w:val="0"/>
        </w:rPr>
        <w:t>, 1983-en cours.</w:t>
      </w:r>
    </w:p>
    <w:p w14:paraId="25678E66" w14:textId="77777777" w:rsidR="00AF69E6" w:rsidRDefault="00AF69E6" w:rsidP="00AF69E6">
      <w:pPr>
        <w:spacing w:after="120"/>
        <w:jc w:val="both"/>
        <w:rPr>
          <w:rFonts w:cs="Times New Roman"/>
          <w:lang w:val="en-US"/>
        </w:rPr>
      </w:pPr>
      <w:proofErr w:type="spellStart"/>
      <w:r w:rsidRPr="00F43769">
        <w:rPr>
          <w:rFonts w:cs="Times New Roman"/>
          <w:lang w:val="en-US"/>
        </w:rPr>
        <w:t>Katchor</w:t>
      </w:r>
      <w:proofErr w:type="spellEnd"/>
      <w:r w:rsidRPr="00F43769">
        <w:rPr>
          <w:rFonts w:cs="Times New Roman"/>
          <w:lang w:val="en-US"/>
        </w:rPr>
        <w:t xml:space="preserve"> Ben, </w:t>
      </w:r>
      <w:r w:rsidRPr="00F43769">
        <w:rPr>
          <w:rFonts w:cs="Times New Roman"/>
          <w:i/>
          <w:iCs/>
          <w:lang w:val="en-US"/>
        </w:rPr>
        <w:t>The Dairy Restaurant</w:t>
      </w:r>
      <w:r w:rsidRPr="00F43769">
        <w:rPr>
          <w:rFonts w:cs="Times New Roman"/>
          <w:lang w:val="en-US"/>
        </w:rPr>
        <w:t xml:space="preserve">, </w:t>
      </w:r>
      <w:r>
        <w:rPr>
          <w:rFonts w:cs="Times New Roman"/>
          <w:lang w:val="en-US"/>
        </w:rPr>
        <w:t xml:space="preserve">New York, </w:t>
      </w:r>
      <w:r w:rsidRPr="00F43769">
        <w:rPr>
          <w:rFonts w:cs="Times New Roman"/>
          <w:lang w:val="en-US"/>
        </w:rPr>
        <w:t>Schocken, 2020</w:t>
      </w:r>
      <w:r>
        <w:rPr>
          <w:rFonts w:cs="Times New Roman"/>
          <w:lang w:val="en-US"/>
        </w:rPr>
        <w:t>.</w:t>
      </w:r>
    </w:p>
    <w:p w14:paraId="10CE9FB9" w14:textId="77777777" w:rsidR="00AF69E6" w:rsidRPr="007573E8" w:rsidRDefault="00AF69E6" w:rsidP="00AF69E6">
      <w:pPr>
        <w:spacing w:after="120"/>
        <w:jc w:val="both"/>
        <w:rPr>
          <w:rFonts w:cs="Times New Roman"/>
          <w:lang w:val="en-US"/>
        </w:rPr>
      </w:pPr>
      <w:r>
        <w:rPr>
          <w:rFonts w:cs="Times New Roman"/>
          <w:lang w:val="en-US"/>
        </w:rPr>
        <w:t xml:space="preserve">Knisley, Lucy, </w:t>
      </w:r>
      <w:r>
        <w:rPr>
          <w:rFonts w:cs="Times New Roman"/>
          <w:i/>
          <w:iCs/>
          <w:lang w:val="en-US"/>
        </w:rPr>
        <w:t>Relish: My Life in the Kitchen</w:t>
      </w:r>
      <w:r>
        <w:rPr>
          <w:rFonts w:cs="Times New Roman"/>
          <w:lang w:val="en-US"/>
        </w:rPr>
        <w:t>, New York, First Second, 2013.</w:t>
      </w:r>
    </w:p>
    <w:p w14:paraId="61D22651" w14:textId="77777777" w:rsidR="00AF69E6" w:rsidRPr="00970885" w:rsidRDefault="00AF69E6" w:rsidP="00AF69E6">
      <w:pPr>
        <w:spacing w:after="120"/>
        <w:jc w:val="both"/>
        <w:rPr>
          <w:rStyle w:val="Lienhypertexte"/>
          <w:rFonts w:cs="Times New Roman"/>
          <w:color w:val="000000" w:themeColor="text1"/>
        </w:rPr>
      </w:pPr>
      <w:proofErr w:type="spellStart"/>
      <w:r w:rsidRPr="00970885">
        <w:rPr>
          <w:rStyle w:val="Lienhypertexte"/>
          <w:rFonts w:cs="Times New Roman"/>
          <w:color w:val="000000" w:themeColor="text1"/>
          <w:lang w:val="en-US"/>
        </w:rPr>
        <w:t>Kobayahi</w:t>
      </w:r>
      <w:proofErr w:type="spellEnd"/>
      <w:r w:rsidRPr="00970885">
        <w:rPr>
          <w:rStyle w:val="Lienhypertexte"/>
          <w:rFonts w:cs="Times New Roman"/>
          <w:color w:val="000000" w:themeColor="text1"/>
          <w:lang w:val="en-US"/>
        </w:rPr>
        <w:t xml:space="preserve"> </w:t>
      </w:r>
      <w:proofErr w:type="spellStart"/>
      <w:r w:rsidRPr="00970885">
        <w:rPr>
          <w:rStyle w:val="Lienhypertexte"/>
          <w:rFonts w:cs="Times New Roman"/>
          <w:color w:val="000000" w:themeColor="text1"/>
          <w:lang w:val="en-US"/>
        </w:rPr>
        <w:t>Yügo</w:t>
      </w:r>
      <w:proofErr w:type="spellEnd"/>
      <w:r w:rsidRPr="00970885">
        <w:rPr>
          <w:rStyle w:val="Lienhypertexte"/>
          <w:rFonts w:cs="Times New Roman"/>
          <w:color w:val="000000" w:themeColor="text1"/>
          <w:lang w:val="en-US"/>
        </w:rPr>
        <w:t xml:space="preserve">, </w:t>
      </w:r>
      <w:r w:rsidRPr="00970885">
        <w:rPr>
          <w:rStyle w:val="Lienhypertexte"/>
          <w:rFonts w:cs="Times New Roman"/>
          <w:i/>
          <w:iCs/>
          <w:color w:val="000000" w:themeColor="text1"/>
          <w:lang w:val="en-US"/>
        </w:rPr>
        <w:t>Fermat kitchen</w:t>
      </w:r>
      <w:r w:rsidRPr="00970885">
        <w:rPr>
          <w:rStyle w:val="Lienhypertexte"/>
          <w:rFonts w:cs="Times New Roman"/>
          <w:color w:val="000000" w:themeColor="text1"/>
          <w:lang w:val="en-US"/>
        </w:rPr>
        <w:t xml:space="preserve"> (</w:t>
      </w:r>
      <w:r w:rsidRPr="00970885">
        <w:rPr>
          <w:rStyle w:val="Lienhypertexte"/>
          <w:rFonts w:cs="Times New Roman"/>
          <w:i/>
          <w:iCs/>
          <w:color w:val="000000" w:themeColor="text1"/>
          <w:lang w:val="en-US"/>
        </w:rPr>
        <w:t xml:space="preserve">Fermat no </w:t>
      </w:r>
      <w:proofErr w:type="spellStart"/>
      <w:r w:rsidRPr="00970885">
        <w:rPr>
          <w:rStyle w:val="Lienhypertexte"/>
          <w:rFonts w:cs="Times New Roman"/>
          <w:i/>
          <w:iCs/>
          <w:color w:val="000000" w:themeColor="text1"/>
          <w:lang w:val="en-US"/>
        </w:rPr>
        <w:t>ryouri</w:t>
      </w:r>
      <w:proofErr w:type="spellEnd"/>
      <w:r w:rsidRPr="00970885">
        <w:rPr>
          <w:rStyle w:val="Lienhypertexte"/>
          <w:rFonts w:cs="Times New Roman"/>
          <w:color w:val="000000" w:themeColor="text1"/>
          <w:lang w:val="en-US"/>
        </w:rPr>
        <w:t xml:space="preserve">), ed. fr. </w:t>
      </w:r>
      <w:r w:rsidRPr="00970885">
        <w:rPr>
          <w:rStyle w:val="Lienhypertexte"/>
          <w:rFonts w:cs="Times New Roman"/>
          <w:color w:val="000000" w:themeColor="text1"/>
        </w:rPr>
        <w:t xml:space="preserve">Paris, </w:t>
      </w:r>
      <w:proofErr w:type="spellStart"/>
      <w:r w:rsidRPr="00970885">
        <w:rPr>
          <w:rStyle w:val="Lienhypertexte"/>
          <w:rFonts w:cs="Times New Roman"/>
          <w:color w:val="000000" w:themeColor="text1"/>
        </w:rPr>
        <w:t>Mangetsu</w:t>
      </w:r>
      <w:proofErr w:type="spellEnd"/>
      <w:r w:rsidRPr="00970885">
        <w:rPr>
          <w:rStyle w:val="Lienhypertexte"/>
          <w:rFonts w:cs="Times New Roman"/>
          <w:color w:val="000000" w:themeColor="text1"/>
        </w:rPr>
        <w:t xml:space="preserve">, 2022-2023, 4 vol. </w:t>
      </w:r>
    </w:p>
    <w:p w14:paraId="5614CE69" w14:textId="77777777" w:rsidR="00AF69E6" w:rsidRPr="00E92FEA" w:rsidRDefault="00AF69E6" w:rsidP="00AF69E6">
      <w:pPr>
        <w:spacing w:after="120"/>
        <w:jc w:val="both"/>
        <w:rPr>
          <w:rFonts w:cs="Times New Roman"/>
        </w:rPr>
      </w:pPr>
      <w:proofErr w:type="spellStart"/>
      <w:r w:rsidRPr="00E92FEA">
        <w:rPr>
          <w:rFonts w:cs="Times New Roman"/>
        </w:rPr>
        <w:t>McCay</w:t>
      </w:r>
      <w:proofErr w:type="spellEnd"/>
      <w:r w:rsidRPr="00E92FEA">
        <w:rPr>
          <w:rFonts w:cs="Times New Roman"/>
          <w:i/>
          <w:iCs/>
        </w:rPr>
        <w:t xml:space="preserve"> </w:t>
      </w:r>
      <w:proofErr w:type="spellStart"/>
      <w:r w:rsidRPr="00E92FEA">
        <w:rPr>
          <w:rFonts w:cs="Times New Roman"/>
        </w:rPr>
        <w:t>Winsor</w:t>
      </w:r>
      <w:proofErr w:type="spellEnd"/>
      <w:r w:rsidRPr="00E92FEA">
        <w:rPr>
          <w:rFonts w:cs="Times New Roman"/>
        </w:rPr>
        <w:t xml:space="preserve">, </w:t>
      </w:r>
      <w:r w:rsidRPr="00E92FEA">
        <w:rPr>
          <w:rFonts w:cs="Times New Roman"/>
          <w:i/>
          <w:iCs/>
        </w:rPr>
        <w:t xml:space="preserve">The </w:t>
      </w:r>
      <w:proofErr w:type="spellStart"/>
      <w:r w:rsidRPr="00E92FEA">
        <w:rPr>
          <w:rFonts w:cs="Times New Roman"/>
          <w:i/>
          <w:iCs/>
        </w:rPr>
        <w:t>Dream</w:t>
      </w:r>
      <w:proofErr w:type="spellEnd"/>
      <w:r w:rsidRPr="00E92FEA">
        <w:rPr>
          <w:rFonts w:cs="Times New Roman"/>
          <w:i/>
          <w:iCs/>
        </w:rPr>
        <w:t xml:space="preserve"> of the </w:t>
      </w:r>
      <w:proofErr w:type="spellStart"/>
      <w:r w:rsidRPr="00E92FEA">
        <w:rPr>
          <w:rFonts w:cs="Times New Roman"/>
          <w:i/>
          <w:iCs/>
        </w:rPr>
        <w:t>Rarebit</w:t>
      </w:r>
      <w:proofErr w:type="spellEnd"/>
      <w:r w:rsidRPr="00E92FEA">
        <w:rPr>
          <w:rFonts w:cs="Times New Roman"/>
          <w:i/>
          <w:iCs/>
        </w:rPr>
        <w:t xml:space="preserve"> </w:t>
      </w:r>
      <w:proofErr w:type="spellStart"/>
      <w:r w:rsidRPr="00E92FEA">
        <w:rPr>
          <w:rFonts w:cs="Times New Roman"/>
          <w:i/>
          <w:iCs/>
        </w:rPr>
        <w:t>Friend</w:t>
      </w:r>
      <w:proofErr w:type="spellEnd"/>
      <w:r w:rsidRPr="00E92FEA">
        <w:rPr>
          <w:rFonts w:cs="Times New Roman"/>
          <w:i/>
          <w:iCs/>
        </w:rPr>
        <w:t xml:space="preserve"> </w:t>
      </w:r>
      <w:r w:rsidRPr="00E92FEA">
        <w:rPr>
          <w:rFonts w:cs="Times New Roman"/>
        </w:rPr>
        <w:t xml:space="preserve">(1904-1925), trad. </w:t>
      </w:r>
      <w:proofErr w:type="spellStart"/>
      <w:r w:rsidRPr="00E92FEA">
        <w:rPr>
          <w:rFonts w:cs="Times New Roman"/>
        </w:rPr>
        <w:t>fr.</w:t>
      </w:r>
      <w:proofErr w:type="spellEnd"/>
      <w:r w:rsidRPr="00E92FEA">
        <w:rPr>
          <w:rFonts w:cs="Times New Roman"/>
        </w:rPr>
        <w:t xml:space="preserve"> partielle </w:t>
      </w:r>
      <w:r w:rsidRPr="00E92FEA">
        <w:rPr>
          <w:rFonts w:cs="Times New Roman"/>
          <w:i/>
          <w:iCs/>
        </w:rPr>
        <w:t>Les cauchemars de l’amateur de fondue au chester</w:t>
      </w:r>
      <w:r>
        <w:rPr>
          <w:rFonts w:cs="Times New Roman"/>
        </w:rPr>
        <w:t xml:space="preserve">, Paris, Pierre </w:t>
      </w:r>
      <w:proofErr w:type="spellStart"/>
      <w:r>
        <w:rPr>
          <w:rFonts w:cs="Times New Roman"/>
        </w:rPr>
        <w:t>Horay</w:t>
      </w:r>
      <w:proofErr w:type="spellEnd"/>
      <w:r>
        <w:rPr>
          <w:rFonts w:cs="Times New Roman"/>
        </w:rPr>
        <w:t>, 1979.</w:t>
      </w:r>
    </w:p>
    <w:p w14:paraId="773F7BF1" w14:textId="77777777" w:rsidR="00AF69E6" w:rsidRDefault="00AF69E6" w:rsidP="00AF69E6">
      <w:pPr>
        <w:spacing w:after="120"/>
        <w:jc w:val="both"/>
        <w:rPr>
          <w:rFonts w:cs="Times New Roman"/>
          <w:lang w:val="en-US"/>
        </w:rPr>
      </w:pPr>
      <w:r w:rsidRPr="00A10E20">
        <w:rPr>
          <w:rFonts w:cs="Times New Roman"/>
          <w:lang w:val="en-US"/>
        </w:rPr>
        <w:t xml:space="preserve">Nakahira Sam, </w:t>
      </w:r>
      <w:r w:rsidRPr="00A10E20">
        <w:rPr>
          <w:rFonts w:cs="Times New Roman"/>
          <w:i/>
          <w:iCs/>
          <w:lang w:val="en-US"/>
        </w:rPr>
        <w:t>Bill’s Quiet Revolution: A Japanese American Artisan of California Cuisine</w:t>
      </w:r>
      <w:r w:rsidRPr="00A10E20">
        <w:rPr>
          <w:rFonts w:cs="Times New Roman"/>
          <w:lang w:val="en-US"/>
        </w:rPr>
        <w:t xml:space="preserve">, </w:t>
      </w:r>
      <w:proofErr w:type="spellStart"/>
      <w:r w:rsidRPr="00A10E20">
        <w:rPr>
          <w:rFonts w:cs="Times New Roman"/>
          <w:lang w:val="en-US"/>
        </w:rPr>
        <w:t>autoédition</w:t>
      </w:r>
      <w:proofErr w:type="spellEnd"/>
      <w:r w:rsidRPr="00A10E20">
        <w:rPr>
          <w:rFonts w:cs="Times New Roman"/>
          <w:lang w:val="en-US"/>
        </w:rPr>
        <w:t>, 2019.</w:t>
      </w:r>
    </w:p>
    <w:p w14:paraId="5982B8AC" w14:textId="77777777" w:rsidR="00AF69E6" w:rsidRDefault="00AF69E6" w:rsidP="00AF69E6">
      <w:pPr>
        <w:spacing w:after="120"/>
        <w:jc w:val="both"/>
        <w:rPr>
          <w:rFonts w:cs="Times New Roman"/>
        </w:rPr>
      </w:pPr>
      <w:r w:rsidRPr="00A7320A">
        <w:rPr>
          <w:rFonts w:cs="Times New Roman"/>
        </w:rPr>
        <w:t xml:space="preserve">Peeters Benoit, Aurélia </w:t>
      </w:r>
      <w:proofErr w:type="spellStart"/>
      <w:r w:rsidRPr="00A7320A">
        <w:rPr>
          <w:rFonts w:cs="Times New Roman"/>
        </w:rPr>
        <w:t>Aurita</w:t>
      </w:r>
      <w:proofErr w:type="spellEnd"/>
      <w:r w:rsidRPr="00A7320A">
        <w:rPr>
          <w:rFonts w:cs="Times New Roman"/>
        </w:rPr>
        <w:t xml:space="preserve">, </w:t>
      </w:r>
      <w:r w:rsidRPr="00A7320A">
        <w:rPr>
          <w:rFonts w:cs="Times New Roman"/>
          <w:i/>
          <w:iCs/>
        </w:rPr>
        <w:t>Comme un chef</w:t>
      </w:r>
      <w:r w:rsidRPr="00A7320A">
        <w:rPr>
          <w:rFonts w:cs="Times New Roman"/>
        </w:rPr>
        <w:t xml:space="preserve">, </w:t>
      </w:r>
      <w:r>
        <w:rPr>
          <w:rFonts w:cs="Times New Roman"/>
        </w:rPr>
        <w:t>Tournai</w:t>
      </w:r>
      <w:r w:rsidRPr="00A7320A">
        <w:rPr>
          <w:rFonts w:cs="Times New Roman"/>
        </w:rPr>
        <w:t>, Casterman, 2017</w:t>
      </w:r>
      <w:r>
        <w:rPr>
          <w:rFonts w:cs="Times New Roman"/>
        </w:rPr>
        <w:t>.</w:t>
      </w:r>
    </w:p>
    <w:p w14:paraId="06F37C86" w14:textId="77777777" w:rsidR="00AF69E6" w:rsidRPr="004C0BAF" w:rsidRDefault="00AF69E6" w:rsidP="00AF69E6">
      <w:pPr>
        <w:spacing w:after="120"/>
        <w:jc w:val="both"/>
        <w:rPr>
          <w:rFonts w:cs="Times New Roman"/>
          <w:lang w:val="en-US"/>
        </w:rPr>
      </w:pPr>
      <w:r w:rsidRPr="004C0BAF">
        <w:rPr>
          <w:rFonts w:cs="Times New Roman"/>
          <w:lang w:val="en-US"/>
        </w:rPr>
        <w:t xml:space="preserve">Pham, Thien, </w:t>
      </w:r>
      <w:r w:rsidRPr="004C0BAF">
        <w:rPr>
          <w:rFonts w:cs="Times New Roman"/>
          <w:i/>
          <w:iCs/>
          <w:lang w:val="en-US"/>
        </w:rPr>
        <w:t xml:space="preserve">Family </w:t>
      </w:r>
      <w:proofErr w:type="gramStart"/>
      <w:r w:rsidRPr="004C0BAF">
        <w:rPr>
          <w:rFonts w:cs="Times New Roman"/>
          <w:i/>
          <w:iCs/>
          <w:lang w:val="en-US"/>
        </w:rPr>
        <w:t>Style :</w:t>
      </w:r>
      <w:proofErr w:type="gramEnd"/>
      <w:r w:rsidRPr="004C0BAF">
        <w:rPr>
          <w:rFonts w:cs="Times New Roman"/>
          <w:i/>
          <w:iCs/>
          <w:lang w:val="en-US"/>
        </w:rPr>
        <w:t xml:space="preserve"> Memories of an American from Vietnam</w:t>
      </w:r>
      <w:r w:rsidRPr="004C0BAF">
        <w:rPr>
          <w:rFonts w:cs="Times New Roman"/>
          <w:lang w:val="en-US"/>
        </w:rPr>
        <w:t>, New York, First Second, 2023.</w:t>
      </w:r>
    </w:p>
    <w:p w14:paraId="45FCD295" w14:textId="77777777" w:rsidR="00AF69E6" w:rsidRPr="00C03645" w:rsidRDefault="00AF69E6" w:rsidP="00AF69E6">
      <w:pPr>
        <w:spacing w:after="120"/>
        <w:jc w:val="both"/>
        <w:rPr>
          <w:rFonts w:cs="Times New Roman"/>
        </w:rPr>
      </w:pPr>
      <w:r w:rsidRPr="00C03645">
        <w:rPr>
          <w:rFonts w:cs="Times New Roman"/>
        </w:rPr>
        <w:t xml:space="preserve">Rutile, </w:t>
      </w:r>
      <w:proofErr w:type="spellStart"/>
      <w:r w:rsidRPr="00C03645">
        <w:rPr>
          <w:rFonts w:cs="Times New Roman"/>
        </w:rPr>
        <w:t>Charve</w:t>
      </w:r>
      <w:proofErr w:type="spellEnd"/>
      <w:r w:rsidRPr="00C03645">
        <w:rPr>
          <w:rFonts w:cs="Times New Roman"/>
        </w:rPr>
        <w:t xml:space="preserve"> Frédéric, </w:t>
      </w:r>
      <w:r w:rsidRPr="00C03645">
        <w:rPr>
          <w:rFonts w:cs="Times New Roman"/>
          <w:i/>
          <w:iCs/>
        </w:rPr>
        <w:t>Escoffier : roi des cuisiniers</w:t>
      </w:r>
      <w:r w:rsidRPr="00C03645">
        <w:rPr>
          <w:rFonts w:cs="Times New Roman"/>
        </w:rPr>
        <w:t>, Grenoble, Glénat, 2018</w:t>
      </w:r>
      <w:r>
        <w:rPr>
          <w:rFonts w:cs="Times New Roman"/>
        </w:rPr>
        <w:t>.</w:t>
      </w:r>
    </w:p>
    <w:p w14:paraId="0F2776EC" w14:textId="77777777" w:rsidR="00AF69E6" w:rsidRPr="00F43769" w:rsidRDefault="00AF69E6" w:rsidP="00AF69E6">
      <w:pPr>
        <w:spacing w:after="120"/>
        <w:jc w:val="both"/>
        <w:rPr>
          <w:rFonts w:cs="Times New Roman"/>
          <w:lang w:val="en-US"/>
        </w:rPr>
      </w:pPr>
      <w:proofErr w:type="spellStart"/>
      <w:r w:rsidRPr="00C03645">
        <w:rPr>
          <w:rFonts w:cs="Times New Roman"/>
        </w:rPr>
        <w:t>Taniguchi</w:t>
      </w:r>
      <w:proofErr w:type="spellEnd"/>
      <w:r w:rsidRPr="00C03645">
        <w:rPr>
          <w:rFonts w:cs="Times New Roman"/>
        </w:rPr>
        <w:t xml:space="preserve"> </w:t>
      </w:r>
      <w:proofErr w:type="spellStart"/>
      <w:r w:rsidRPr="00C03645">
        <w:rPr>
          <w:rFonts w:cs="Times New Roman"/>
        </w:rPr>
        <w:t>Jirô</w:t>
      </w:r>
      <w:proofErr w:type="spellEnd"/>
      <w:r w:rsidRPr="00C03645">
        <w:rPr>
          <w:rFonts w:cs="Times New Roman"/>
        </w:rPr>
        <w:t xml:space="preserve">, </w:t>
      </w:r>
      <w:proofErr w:type="spellStart"/>
      <w:r w:rsidRPr="00C03645">
        <w:rPr>
          <w:rFonts w:cs="Times New Roman"/>
        </w:rPr>
        <w:t>Kusumi</w:t>
      </w:r>
      <w:proofErr w:type="spellEnd"/>
      <w:r w:rsidRPr="00C03645">
        <w:rPr>
          <w:rFonts w:cs="Times New Roman"/>
        </w:rPr>
        <w:t xml:space="preserve"> Masayuki, </w:t>
      </w:r>
      <w:r w:rsidRPr="00C03645">
        <w:rPr>
          <w:rFonts w:cs="Times New Roman"/>
          <w:i/>
          <w:iCs/>
        </w:rPr>
        <w:t>Le gourmet solitaire</w:t>
      </w:r>
      <w:r w:rsidRPr="00C03645">
        <w:rPr>
          <w:rFonts w:cs="Times New Roman"/>
        </w:rPr>
        <w:t xml:space="preserve">, </w:t>
      </w:r>
      <w:proofErr w:type="spellStart"/>
      <w:r w:rsidRPr="00C03645">
        <w:rPr>
          <w:rFonts w:cs="Times New Roman"/>
        </w:rPr>
        <w:t>ed</w:t>
      </w:r>
      <w:proofErr w:type="spellEnd"/>
      <w:r w:rsidRPr="00C03645">
        <w:rPr>
          <w:rFonts w:cs="Times New Roman"/>
        </w:rPr>
        <w:t xml:space="preserve">. </w:t>
      </w:r>
      <w:proofErr w:type="spellStart"/>
      <w:r w:rsidRPr="00C03645">
        <w:rPr>
          <w:rFonts w:cs="Times New Roman"/>
        </w:rPr>
        <w:t>fr.</w:t>
      </w:r>
      <w:proofErr w:type="spellEnd"/>
      <w:r w:rsidRPr="00C03645">
        <w:rPr>
          <w:rFonts w:cs="Times New Roman"/>
        </w:rPr>
        <w:t xml:space="preserve"> </w:t>
      </w:r>
      <w:r>
        <w:rPr>
          <w:rFonts w:cs="Times New Roman"/>
          <w:lang w:val="en-US"/>
        </w:rPr>
        <w:t>Tournai</w:t>
      </w:r>
      <w:r w:rsidRPr="00F43769">
        <w:rPr>
          <w:rFonts w:cs="Times New Roman"/>
          <w:lang w:val="en-US"/>
        </w:rPr>
        <w:t xml:space="preserve">, </w:t>
      </w:r>
      <w:proofErr w:type="spellStart"/>
      <w:r w:rsidRPr="00F43769">
        <w:rPr>
          <w:rFonts w:cs="Times New Roman"/>
          <w:lang w:val="en-US"/>
        </w:rPr>
        <w:t>Casterman</w:t>
      </w:r>
      <w:proofErr w:type="spellEnd"/>
      <w:r w:rsidRPr="00F43769">
        <w:rPr>
          <w:rFonts w:cs="Times New Roman"/>
          <w:lang w:val="en-US"/>
        </w:rPr>
        <w:t>, 2016</w:t>
      </w:r>
      <w:r>
        <w:rPr>
          <w:rFonts w:cs="Times New Roman"/>
          <w:lang w:val="en-US"/>
        </w:rPr>
        <w:t>.</w:t>
      </w:r>
    </w:p>
    <w:p w14:paraId="7809F893" w14:textId="77777777" w:rsidR="00AF69E6" w:rsidRPr="00457DC9" w:rsidRDefault="00AF69E6" w:rsidP="00AF69E6">
      <w:pPr>
        <w:spacing w:after="120"/>
        <w:jc w:val="both"/>
        <w:rPr>
          <w:rFonts w:cs="Times New Roman"/>
          <w:i/>
          <w:iCs/>
          <w:lang w:val="en-US"/>
        </w:rPr>
      </w:pPr>
      <w:proofErr w:type="spellStart"/>
      <w:r w:rsidRPr="00F43769">
        <w:rPr>
          <w:rFonts w:cs="Times New Roman"/>
          <w:lang w:val="en-US"/>
        </w:rPr>
        <w:t>Tsukuda</w:t>
      </w:r>
      <w:proofErr w:type="spellEnd"/>
      <w:r w:rsidRPr="00F43769">
        <w:rPr>
          <w:rFonts w:cs="Times New Roman"/>
          <w:lang w:val="en-US"/>
        </w:rPr>
        <w:t xml:space="preserve"> </w:t>
      </w:r>
      <w:proofErr w:type="spellStart"/>
      <w:r w:rsidRPr="00F43769">
        <w:rPr>
          <w:rFonts w:cs="Times New Roman"/>
          <w:lang w:val="en-US"/>
        </w:rPr>
        <w:t>Yuku</w:t>
      </w:r>
      <w:proofErr w:type="spellEnd"/>
      <w:r w:rsidRPr="00F43769">
        <w:rPr>
          <w:rFonts w:cs="Times New Roman"/>
          <w:lang w:val="en-US"/>
        </w:rPr>
        <w:t xml:space="preserve">, Saeki Shun, </w:t>
      </w:r>
      <w:r w:rsidRPr="00F43769">
        <w:rPr>
          <w:rFonts w:cs="Times New Roman"/>
          <w:i/>
          <w:iCs/>
          <w:lang w:val="en-US"/>
        </w:rPr>
        <w:t>Food Wars</w:t>
      </w:r>
      <w:r w:rsidRPr="00F43769">
        <w:rPr>
          <w:rFonts w:cs="Times New Roman"/>
          <w:lang w:val="en-US"/>
        </w:rPr>
        <w:t xml:space="preserve"> (</w:t>
      </w:r>
      <w:proofErr w:type="spellStart"/>
      <w:r w:rsidRPr="00F43769">
        <w:rPr>
          <w:rFonts w:cs="Times New Roman"/>
          <w:i/>
          <w:iCs/>
          <w:lang w:val="en-US"/>
        </w:rPr>
        <w:t>Shokugeki</w:t>
      </w:r>
      <w:proofErr w:type="spellEnd"/>
      <w:r w:rsidRPr="00F43769">
        <w:rPr>
          <w:rFonts w:cs="Times New Roman"/>
          <w:i/>
          <w:iCs/>
          <w:lang w:val="en-US"/>
        </w:rPr>
        <w:t xml:space="preserve"> no </w:t>
      </w:r>
      <w:proofErr w:type="spellStart"/>
      <w:r w:rsidRPr="00F43769">
        <w:rPr>
          <w:rFonts w:cs="Times New Roman"/>
          <w:i/>
          <w:iCs/>
          <w:lang w:val="en-US"/>
        </w:rPr>
        <w:t>Sōma</w:t>
      </w:r>
      <w:proofErr w:type="spellEnd"/>
      <w:r w:rsidRPr="00F43769">
        <w:rPr>
          <w:rFonts w:cs="Times New Roman"/>
          <w:i/>
          <w:iCs/>
          <w:lang w:val="en-US"/>
        </w:rPr>
        <w:t>)</w:t>
      </w:r>
      <w:r w:rsidRPr="00F43769">
        <w:rPr>
          <w:rFonts w:cs="Times New Roman"/>
          <w:iCs/>
          <w:lang w:val="en-US"/>
        </w:rPr>
        <w:t xml:space="preserve">, ed. fr. Delcourt Paris, 2011-2023, 37 vol. </w:t>
      </w:r>
    </w:p>
    <w:p w14:paraId="74EE7BE5" w14:textId="77777777" w:rsidR="00077247" w:rsidRDefault="00077247" w:rsidP="00077247">
      <w:pPr>
        <w:rPr>
          <w:rFonts w:cs="Times New Roman"/>
        </w:rPr>
      </w:pPr>
    </w:p>
    <w:p w14:paraId="20DBD71D" w14:textId="77777777" w:rsidR="00545434" w:rsidRPr="00680E4C" w:rsidRDefault="00545434" w:rsidP="00545434">
      <w:pPr>
        <w:rPr>
          <w:rFonts w:cs="Times New Roman"/>
        </w:rPr>
      </w:pPr>
      <w:r>
        <w:t xml:space="preserve">© </w:t>
      </w:r>
      <w:proofErr w:type="spellStart"/>
      <w:r>
        <w:t>Oubrerie</w:t>
      </w:r>
      <w:proofErr w:type="spellEnd"/>
      <w:r>
        <w:t>, Gallimard, 2006</w:t>
      </w:r>
    </w:p>
    <w:p w14:paraId="0955F82C" w14:textId="7E5869B2" w:rsidR="00AF69E6" w:rsidRPr="00077247" w:rsidRDefault="00AF69E6" w:rsidP="00545434">
      <w:pPr>
        <w:rPr>
          <w:rFonts w:cs="Times New Roman"/>
        </w:rPr>
      </w:pPr>
    </w:p>
    <w:sectPr w:rsidR="00AF69E6" w:rsidRPr="0007724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A030D" w14:textId="77777777" w:rsidR="004424AB" w:rsidRDefault="004424AB" w:rsidP="00163A19">
      <w:r>
        <w:separator/>
      </w:r>
    </w:p>
  </w:endnote>
  <w:endnote w:type="continuationSeparator" w:id="0">
    <w:p w14:paraId="792113DF" w14:textId="77777777" w:rsidR="004424AB" w:rsidRDefault="004424AB" w:rsidP="0016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1558585"/>
      <w:docPartObj>
        <w:docPartGallery w:val="Page Numbers (Bottom of Page)"/>
        <w:docPartUnique/>
      </w:docPartObj>
    </w:sdtPr>
    <w:sdtEndPr/>
    <w:sdtContent>
      <w:p w14:paraId="0E720055" w14:textId="6336247B" w:rsidR="00163A19" w:rsidRDefault="00163A19">
        <w:pPr>
          <w:pStyle w:val="Pieddepage"/>
          <w:jc w:val="right"/>
        </w:pPr>
        <w:r>
          <w:fldChar w:fldCharType="begin"/>
        </w:r>
        <w:r>
          <w:instrText>PAGE   \* MERGEFORMAT</w:instrText>
        </w:r>
        <w:r>
          <w:fldChar w:fldCharType="separate"/>
        </w:r>
        <w:r>
          <w:t>2</w:t>
        </w:r>
        <w:r>
          <w:fldChar w:fldCharType="end"/>
        </w:r>
      </w:p>
    </w:sdtContent>
  </w:sdt>
  <w:p w14:paraId="5A15F352" w14:textId="77777777" w:rsidR="00163A19" w:rsidRDefault="00163A1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A0C7E" w14:textId="77777777" w:rsidR="004424AB" w:rsidRDefault="004424AB" w:rsidP="00163A19">
      <w:r>
        <w:separator/>
      </w:r>
    </w:p>
  </w:footnote>
  <w:footnote w:type="continuationSeparator" w:id="0">
    <w:p w14:paraId="1B7A2F1C" w14:textId="77777777" w:rsidR="004424AB" w:rsidRDefault="004424AB" w:rsidP="00163A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92835"/>
    <w:multiLevelType w:val="hybridMultilevel"/>
    <w:tmpl w:val="B9AA4AFC"/>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48673F"/>
    <w:multiLevelType w:val="hybridMultilevel"/>
    <w:tmpl w:val="807473A6"/>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1473EF"/>
    <w:multiLevelType w:val="hybridMultilevel"/>
    <w:tmpl w:val="AE36B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017133"/>
    <w:multiLevelType w:val="hybridMultilevel"/>
    <w:tmpl w:val="69C87446"/>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3EE1088"/>
    <w:multiLevelType w:val="hybridMultilevel"/>
    <w:tmpl w:val="9716B2F6"/>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6F1F5F"/>
    <w:multiLevelType w:val="hybridMultilevel"/>
    <w:tmpl w:val="67B04DA8"/>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FB3F77"/>
    <w:multiLevelType w:val="hybridMultilevel"/>
    <w:tmpl w:val="F65832F0"/>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4C65BFF"/>
    <w:multiLevelType w:val="hybridMultilevel"/>
    <w:tmpl w:val="409AA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0817B0"/>
    <w:multiLevelType w:val="hybridMultilevel"/>
    <w:tmpl w:val="CB3EB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662691"/>
    <w:multiLevelType w:val="hybridMultilevel"/>
    <w:tmpl w:val="8AB4AA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47000B"/>
    <w:multiLevelType w:val="hybridMultilevel"/>
    <w:tmpl w:val="96000F44"/>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F636934"/>
    <w:multiLevelType w:val="hybridMultilevel"/>
    <w:tmpl w:val="4C302A04"/>
    <w:lvl w:ilvl="0" w:tplc="FFFFFFFF">
      <w:start w:val="1"/>
      <w:numFmt w:val="bullet"/>
      <w:lvlText w:val=""/>
      <w:lvlJc w:val="left"/>
      <w:pPr>
        <w:ind w:left="72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5AF1B87"/>
    <w:multiLevelType w:val="hybridMultilevel"/>
    <w:tmpl w:val="39FABA62"/>
    <w:lvl w:ilvl="0" w:tplc="040C0001">
      <w:start w:val="1"/>
      <w:numFmt w:val="bullet"/>
      <w:lvlText w:val=""/>
      <w:lvlJc w:val="left"/>
      <w:pPr>
        <w:ind w:left="720" w:hanging="360"/>
      </w:pPr>
      <w:rPr>
        <w:rFonts w:ascii="Symbol" w:hAnsi="Symbol" w:hint="default"/>
      </w:rPr>
    </w:lvl>
    <w:lvl w:ilvl="1" w:tplc="E32C9B68">
      <w:start w:val="1"/>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2"/>
  </w:num>
  <w:num w:numId="4">
    <w:abstractNumId w:val="3"/>
  </w:num>
  <w:num w:numId="5">
    <w:abstractNumId w:val="8"/>
  </w:num>
  <w:num w:numId="6">
    <w:abstractNumId w:val="1"/>
  </w:num>
  <w:num w:numId="7">
    <w:abstractNumId w:val="6"/>
  </w:num>
  <w:num w:numId="8">
    <w:abstractNumId w:val="4"/>
  </w:num>
  <w:num w:numId="9">
    <w:abstractNumId w:val="5"/>
  </w:num>
  <w:num w:numId="10">
    <w:abstractNumId w:val="0"/>
  </w:num>
  <w:num w:numId="11">
    <w:abstractNumId w:val="11"/>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E6"/>
    <w:rsid w:val="000459B7"/>
    <w:rsid w:val="00077247"/>
    <w:rsid w:val="000C6489"/>
    <w:rsid w:val="00104B89"/>
    <w:rsid w:val="00163A19"/>
    <w:rsid w:val="00221964"/>
    <w:rsid w:val="002A6402"/>
    <w:rsid w:val="00421685"/>
    <w:rsid w:val="004424AB"/>
    <w:rsid w:val="004E3496"/>
    <w:rsid w:val="005314AC"/>
    <w:rsid w:val="00545434"/>
    <w:rsid w:val="006D17F9"/>
    <w:rsid w:val="007A2FB1"/>
    <w:rsid w:val="007A4A80"/>
    <w:rsid w:val="00806695"/>
    <w:rsid w:val="00865CBD"/>
    <w:rsid w:val="009128DA"/>
    <w:rsid w:val="00960A4D"/>
    <w:rsid w:val="00AA6B16"/>
    <w:rsid w:val="00AF69E6"/>
    <w:rsid w:val="00C87491"/>
    <w:rsid w:val="00CD5A00"/>
    <w:rsid w:val="00CF0A3C"/>
    <w:rsid w:val="00DB0E40"/>
    <w:rsid w:val="00DF50D4"/>
    <w:rsid w:val="00EA2365"/>
    <w:rsid w:val="00EC0EC8"/>
    <w:rsid w:val="00EF5787"/>
    <w:rsid w:val="00F0594A"/>
    <w:rsid w:val="00F40493"/>
    <w:rsid w:val="00F854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8FF8"/>
  <w15:chartTrackingRefBased/>
  <w15:docId w15:val="{8106B978-EE59-440B-BB7C-D11A7CF95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9E6"/>
    <w:pPr>
      <w:spacing w:after="0" w:line="240" w:lineRule="auto"/>
    </w:pPr>
    <w:rPr>
      <w:rFonts w:ascii="Times New Roman" w:hAnsi="Times New Roman"/>
    </w:rPr>
  </w:style>
  <w:style w:type="paragraph" w:styleId="Titre1">
    <w:name w:val="heading 1"/>
    <w:basedOn w:val="Normal"/>
    <w:next w:val="Normal"/>
    <w:link w:val="Titre1Car"/>
    <w:uiPriority w:val="9"/>
    <w:qFormat/>
    <w:rsid w:val="00AA6B16"/>
    <w:pPr>
      <w:keepNext/>
      <w:keepLines/>
      <w:spacing w:before="360" w:after="80" w:line="278" w:lineRule="auto"/>
      <w:outlineLvl w:val="0"/>
    </w:pPr>
    <w:rPr>
      <w:rFonts w:eastAsiaTheme="majorEastAsia" w:cstheme="majorBidi"/>
      <w:color w:val="0F4761" w:themeColor="accent1" w:themeShade="BF"/>
      <w:sz w:val="28"/>
      <w:szCs w:val="40"/>
    </w:rPr>
  </w:style>
  <w:style w:type="paragraph" w:styleId="Titre2">
    <w:name w:val="heading 2"/>
    <w:basedOn w:val="Normal"/>
    <w:next w:val="Normal"/>
    <w:link w:val="Titre2Car"/>
    <w:autoRedefine/>
    <w:uiPriority w:val="9"/>
    <w:unhideWhenUsed/>
    <w:qFormat/>
    <w:rsid w:val="000C6489"/>
    <w:pPr>
      <w:keepNext/>
      <w:keepLines/>
      <w:spacing w:before="160" w:after="80"/>
      <w:outlineLvl w:val="1"/>
    </w:pPr>
    <w:rPr>
      <w:rFonts w:eastAsiaTheme="majorEastAsia" w:cstheme="majorBidi"/>
      <w:color w:val="0F4761" w:themeColor="accent1" w:themeShade="BF"/>
      <w:szCs w:val="32"/>
    </w:rPr>
  </w:style>
  <w:style w:type="paragraph" w:styleId="Titre3">
    <w:name w:val="heading 3"/>
    <w:basedOn w:val="Normal"/>
    <w:next w:val="Normal"/>
    <w:link w:val="Titre3Car"/>
    <w:uiPriority w:val="9"/>
    <w:unhideWhenUsed/>
    <w:qFormat/>
    <w:rsid w:val="00865CBD"/>
    <w:pPr>
      <w:keepNext/>
      <w:keepLines/>
      <w:spacing w:before="160" w:after="80"/>
      <w:outlineLvl w:val="2"/>
    </w:pPr>
    <w:rPr>
      <w:rFonts w:eastAsiaTheme="majorEastAsia" w:cstheme="majorBidi"/>
      <w:color w:val="0F4761" w:themeColor="accent1" w:themeShade="BF"/>
      <w:szCs w:val="28"/>
    </w:rPr>
  </w:style>
  <w:style w:type="paragraph" w:styleId="Titre4">
    <w:name w:val="heading 4"/>
    <w:basedOn w:val="Normal"/>
    <w:next w:val="Normal"/>
    <w:link w:val="Titre4Car"/>
    <w:uiPriority w:val="9"/>
    <w:semiHidden/>
    <w:unhideWhenUsed/>
    <w:qFormat/>
    <w:rsid w:val="004E349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E349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E349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E349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E349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E349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A6B16"/>
    <w:rPr>
      <w:rFonts w:ascii="Times New Roman" w:eastAsiaTheme="majorEastAsia" w:hAnsi="Times New Roman" w:cstheme="majorBidi"/>
      <w:color w:val="0F4761" w:themeColor="accent1" w:themeShade="BF"/>
      <w:sz w:val="28"/>
      <w:szCs w:val="40"/>
    </w:rPr>
  </w:style>
  <w:style w:type="character" w:customStyle="1" w:styleId="Titre2Car">
    <w:name w:val="Titre 2 Car"/>
    <w:basedOn w:val="Policepardfaut"/>
    <w:link w:val="Titre2"/>
    <w:uiPriority w:val="9"/>
    <w:rsid w:val="000C6489"/>
    <w:rPr>
      <w:rFonts w:ascii="Times New Roman" w:eastAsiaTheme="majorEastAsia" w:hAnsi="Times New Roman" w:cstheme="majorBidi"/>
      <w:color w:val="0F4761" w:themeColor="accent1" w:themeShade="BF"/>
      <w:szCs w:val="32"/>
    </w:rPr>
  </w:style>
  <w:style w:type="character" w:customStyle="1" w:styleId="Titre3Car">
    <w:name w:val="Titre 3 Car"/>
    <w:basedOn w:val="Policepardfaut"/>
    <w:link w:val="Titre3"/>
    <w:uiPriority w:val="9"/>
    <w:rsid w:val="00865CBD"/>
    <w:rPr>
      <w:rFonts w:ascii="Times New Roman" w:eastAsiaTheme="majorEastAsia" w:hAnsi="Times New Roman" w:cstheme="majorBidi"/>
      <w:color w:val="0F4761" w:themeColor="accent1" w:themeShade="BF"/>
      <w:szCs w:val="28"/>
    </w:rPr>
  </w:style>
  <w:style w:type="character" w:customStyle="1" w:styleId="Titre4Car">
    <w:name w:val="Titre 4 Car"/>
    <w:basedOn w:val="Policepardfaut"/>
    <w:link w:val="Titre4"/>
    <w:uiPriority w:val="9"/>
    <w:semiHidden/>
    <w:rsid w:val="004E349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E349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E349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E349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E349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E3496"/>
    <w:rPr>
      <w:rFonts w:eastAsiaTheme="majorEastAsia" w:cstheme="majorBidi"/>
      <w:color w:val="272727" w:themeColor="text1" w:themeTint="D8"/>
    </w:rPr>
  </w:style>
  <w:style w:type="paragraph" w:styleId="Titre">
    <w:name w:val="Title"/>
    <w:basedOn w:val="Normal"/>
    <w:next w:val="Normal"/>
    <w:link w:val="TitreCar"/>
    <w:uiPriority w:val="10"/>
    <w:qFormat/>
    <w:rsid w:val="004E349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E349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E3496"/>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E349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E3496"/>
    <w:pPr>
      <w:spacing w:before="160"/>
      <w:jc w:val="center"/>
    </w:pPr>
    <w:rPr>
      <w:i/>
      <w:iCs/>
      <w:color w:val="404040" w:themeColor="text1" w:themeTint="BF"/>
    </w:rPr>
  </w:style>
  <w:style w:type="character" w:customStyle="1" w:styleId="CitationCar">
    <w:name w:val="Citation Car"/>
    <w:basedOn w:val="Policepardfaut"/>
    <w:link w:val="Citation"/>
    <w:uiPriority w:val="29"/>
    <w:rsid w:val="004E3496"/>
    <w:rPr>
      <w:i/>
      <w:iCs/>
      <w:color w:val="404040" w:themeColor="text1" w:themeTint="BF"/>
    </w:rPr>
  </w:style>
  <w:style w:type="paragraph" w:styleId="Paragraphedeliste">
    <w:name w:val="List Paragraph"/>
    <w:basedOn w:val="Normal"/>
    <w:uiPriority w:val="34"/>
    <w:qFormat/>
    <w:rsid w:val="004E3496"/>
    <w:pPr>
      <w:ind w:left="720"/>
      <w:contextualSpacing/>
    </w:pPr>
  </w:style>
  <w:style w:type="character" w:styleId="Accentuationintense">
    <w:name w:val="Intense Emphasis"/>
    <w:basedOn w:val="Policepardfaut"/>
    <w:uiPriority w:val="21"/>
    <w:qFormat/>
    <w:rsid w:val="004E3496"/>
    <w:rPr>
      <w:i/>
      <w:iCs/>
      <w:color w:val="0F4761" w:themeColor="accent1" w:themeShade="BF"/>
    </w:rPr>
  </w:style>
  <w:style w:type="paragraph" w:styleId="Citationintense">
    <w:name w:val="Intense Quote"/>
    <w:basedOn w:val="Normal"/>
    <w:next w:val="Normal"/>
    <w:link w:val="CitationintenseCar"/>
    <w:uiPriority w:val="30"/>
    <w:qFormat/>
    <w:rsid w:val="004E3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E3496"/>
    <w:rPr>
      <w:i/>
      <w:iCs/>
      <w:color w:val="0F4761" w:themeColor="accent1" w:themeShade="BF"/>
    </w:rPr>
  </w:style>
  <w:style w:type="character" w:styleId="Rfrenceintense">
    <w:name w:val="Intense Reference"/>
    <w:basedOn w:val="Policepardfaut"/>
    <w:uiPriority w:val="32"/>
    <w:qFormat/>
    <w:rsid w:val="004E3496"/>
    <w:rPr>
      <w:b/>
      <w:bCs/>
      <w:smallCaps/>
      <w:color w:val="0F4761" w:themeColor="accent1" w:themeShade="BF"/>
      <w:spacing w:val="5"/>
    </w:rPr>
  </w:style>
  <w:style w:type="paragraph" w:customStyle="1" w:styleId="Style1">
    <w:name w:val="Style1"/>
    <w:basedOn w:val="Titre1"/>
    <w:link w:val="Style1Car"/>
    <w:qFormat/>
    <w:rsid w:val="00865CBD"/>
  </w:style>
  <w:style w:type="character" w:customStyle="1" w:styleId="Style1Car">
    <w:name w:val="Style1 Car"/>
    <w:basedOn w:val="Titre1Car"/>
    <w:link w:val="Style1"/>
    <w:rsid w:val="00865CBD"/>
    <w:rPr>
      <w:rFonts w:ascii="Times New Roman" w:eastAsiaTheme="majorEastAsia" w:hAnsi="Times New Roman" w:cstheme="majorBidi"/>
      <w:color w:val="0F4761" w:themeColor="accent1" w:themeShade="BF"/>
      <w:sz w:val="28"/>
      <w:szCs w:val="40"/>
    </w:rPr>
  </w:style>
  <w:style w:type="character" w:styleId="Lienhypertexte">
    <w:name w:val="Hyperlink"/>
    <w:basedOn w:val="Policepardfaut"/>
    <w:uiPriority w:val="99"/>
    <w:unhideWhenUsed/>
    <w:rsid w:val="00AF69E6"/>
    <w:rPr>
      <w:color w:val="467886" w:themeColor="hyperlink"/>
      <w:u w:val="single"/>
    </w:rPr>
  </w:style>
  <w:style w:type="character" w:styleId="Mentionnonrsolue">
    <w:name w:val="Unresolved Mention"/>
    <w:basedOn w:val="Policepardfaut"/>
    <w:uiPriority w:val="99"/>
    <w:semiHidden/>
    <w:unhideWhenUsed/>
    <w:rsid w:val="00AF69E6"/>
    <w:rPr>
      <w:color w:val="605E5C"/>
      <w:shd w:val="clear" w:color="auto" w:fill="E1DFDD"/>
    </w:rPr>
  </w:style>
  <w:style w:type="paragraph" w:styleId="En-tte">
    <w:name w:val="header"/>
    <w:basedOn w:val="Normal"/>
    <w:link w:val="En-tteCar"/>
    <w:uiPriority w:val="99"/>
    <w:unhideWhenUsed/>
    <w:rsid w:val="00163A19"/>
    <w:pPr>
      <w:tabs>
        <w:tab w:val="center" w:pos="4536"/>
        <w:tab w:val="right" w:pos="9072"/>
      </w:tabs>
    </w:pPr>
  </w:style>
  <w:style w:type="character" w:customStyle="1" w:styleId="En-tteCar">
    <w:name w:val="En-tête Car"/>
    <w:basedOn w:val="Policepardfaut"/>
    <w:link w:val="En-tte"/>
    <w:uiPriority w:val="99"/>
    <w:rsid w:val="00163A19"/>
    <w:rPr>
      <w:rFonts w:ascii="Times New Roman" w:hAnsi="Times New Roman"/>
    </w:rPr>
  </w:style>
  <w:style w:type="paragraph" w:styleId="Pieddepage">
    <w:name w:val="footer"/>
    <w:basedOn w:val="Normal"/>
    <w:link w:val="PieddepageCar"/>
    <w:uiPriority w:val="99"/>
    <w:unhideWhenUsed/>
    <w:rsid w:val="00163A19"/>
    <w:pPr>
      <w:tabs>
        <w:tab w:val="center" w:pos="4536"/>
        <w:tab w:val="right" w:pos="9072"/>
      </w:tabs>
    </w:pPr>
  </w:style>
  <w:style w:type="character" w:customStyle="1" w:styleId="PieddepageCar">
    <w:name w:val="Pied de page Car"/>
    <w:basedOn w:val="Policepardfaut"/>
    <w:link w:val="Pieddepage"/>
    <w:uiPriority w:val="99"/>
    <w:rsid w:val="00163A1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980155">
      <w:bodyDiv w:val="1"/>
      <w:marLeft w:val="0"/>
      <w:marRight w:val="0"/>
      <w:marTop w:val="0"/>
      <w:marBottom w:val="0"/>
      <w:divBdr>
        <w:top w:val="none" w:sz="0" w:space="0" w:color="auto"/>
        <w:left w:val="none" w:sz="0" w:space="0" w:color="auto"/>
        <w:bottom w:val="none" w:sz="0" w:space="0" w:color="auto"/>
        <w:right w:val="none" w:sz="0" w:space="0" w:color="auto"/>
      </w:divBdr>
      <w:divsChild>
        <w:div w:id="371728711">
          <w:marLeft w:val="0"/>
          <w:marRight w:val="0"/>
          <w:marTop w:val="0"/>
          <w:marBottom w:val="0"/>
          <w:divBdr>
            <w:top w:val="none" w:sz="0" w:space="0" w:color="auto"/>
            <w:left w:val="none" w:sz="0" w:space="0" w:color="auto"/>
            <w:bottom w:val="none" w:sz="0" w:space="0" w:color="auto"/>
            <w:right w:val="none" w:sz="0" w:space="0" w:color="auto"/>
          </w:divBdr>
        </w:div>
        <w:div w:id="940188210">
          <w:marLeft w:val="0"/>
          <w:marRight w:val="0"/>
          <w:marTop w:val="0"/>
          <w:marBottom w:val="0"/>
          <w:divBdr>
            <w:top w:val="none" w:sz="0" w:space="0" w:color="auto"/>
            <w:left w:val="none" w:sz="0" w:space="0" w:color="auto"/>
            <w:bottom w:val="none" w:sz="0" w:space="0" w:color="auto"/>
            <w:right w:val="none" w:sz="0" w:space="0" w:color="auto"/>
          </w:divBdr>
        </w:div>
        <w:div w:id="1993869604">
          <w:marLeft w:val="0"/>
          <w:marRight w:val="0"/>
          <w:marTop w:val="0"/>
          <w:marBottom w:val="0"/>
          <w:divBdr>
            <w:top w:val="none" w:sz="0" w:space="0" w:color="auto"/>
            <w:left w:val="none" w:sz="0" w:space="0" w:color="auto"/>
            <w:bottom w:val="none" w:sz="0" w:space="0" w:color="auto"/>
            <w:right w:val="none" w:sz="0" w:space="0" w:color="auto"/>
          </w:divBdr>
        </w:div>
        <w:div w:id="632560593">
          <w:marLeft w:val="0"/>
          <w:marRight w:val="0"/>
          <w:marTop w:val="0"/>
          <w:marBottom w:val="0"/>
          <w:divBdr>
            <w:top w:val="none" w:sz="0" w:space="0" w:color="auto"/>
            <w:left w:val="none" w:sz="0" w:space="0" w:color="auto"/>
            <w:bottom w:val="none" w:sz="0" w:space="0" w:color="auto"/>
            <w:right w:val="none" w:sz="0" w:space="0" w:color="auto"/>
          </w:divBdr>
        </w:div>
        <w:div w:id="516163729">
          <w:marLeft w:val="0"/>
          <w:marRight w:val="0"/>
          <w:marTop w:val="0"/>
          <w:marBottom w:val="0"/>
          <w:divBdr>
            <w:top w:val="none" w:sz="0" w:space="0" w:color="auto"/>
            <w:left w:val="none" w:sz="0" w:space="0" w:color="auto"/>
            <w:bottom w:val="none" w:sz="0" w:space="0" w:color="auto"/>
            <w:right w:val="none" w:sz="0" w:space="0" w:color="auto"/>
          </w:divBdr>
        </w:div>
      </w:divsChild>
    </w:div>
    <w:div w:id="881282701">
      <w:bodyDiv w:val="1"/>
      <w:marLeft w:val="0"/>
      <w:marRight w:val="0"/>
      <w:marTop w:val="0"/>
      <w:marBottom w:val="0"/>
      <w:divBdr>
        <w:top w:val="none" w:sz="0" w:space="0" w:color="auto"/>
        <w:left w:val="none" w:sz="0" w:space="0" w:color="auto"/>
        <w:bottom w:val="none" w:sz="0" w:space="0" w:color="auto"/>
        <w:right w:val="none" w:sz="0" w:space="0" w:color="auto"/>
      </w:divBdr>
      <w:divsChild>
        <w:div w:id="895699071">
          <w:marLeft w:val="0"/>
          <w:marRight w:val="0"/>
          <w:marTop w:val="0"/>
          <w:marBottom w:val="0"/>
          <w:divBdr>
            <w:top w:val="none" w:sz="0" w:space="0" w:color="auto"/>
            <w:left w:val="none" w:sz="0" w:space="0" w:color="auto"/>
            <w:bottom w:val="none" w:sz="0" w:space="0" w:color="auto"/>
            <w:right w:val="none" w:sz="0" w:space="0" w:color="auto"/>
          </w:divBdr>
        </w:div>
        <w:div w:id="1577208006">
          <w:marLeft w:val="0"/>
          <w:marRight w:val="0"/>
          <w:marTop w:val="0"/>
          <w:marBottom w:val="0"/>
          <w:divBdr>
            <w:top w:val="none" w:sz="0" w:space="0" w:color="auto"/>
            <w:left w:val="none" w:sz="0" w:space="0" w:color="auto"/>
            <w:bottom w:val="none" w:sz="0" w:space="0" w:color="auto"/>
            <w:right w:val="none" w:sz="0" w:space="0" w:color="auto"/>
          </w:divBdr>
        </w:div>
        <w:div w:id="1934702772">
          <w:marLeft w:val="0"/>
          <w:marRight w:val="0"/>
          <w:marTop w:val="0"/>
          <w:marBottom w:val="0"/>
          <w:divBdr>
            <w:top w:val="none" w:sz="0" w:space="0" w:color="auto"/>
            <w:left w:val="none" w:sz="0" w:space="0" w:color="auto"/>
            <w:bottom w:val="none" w:sz="0" w:space="0" w:color="auto"/>
            <w:right w:val="none" w:sz="0" w:space="0" w:color="auto"/>
          </w:divBdr>
        </w:div>
        <w:div w:id="1950156559">
          <w:marLeft w:val="0"/>
          <w:marRight w:val="0"/>
          <w:marTop w:val="0"/>
          <w:marBottom w:val="0"/>
          <w:divBdr>
            <w:top w:val="none" w:sz="0" w:space="0" w:color="auto"/>
            <w:left w:val="none" w:sz="0" w:space="0" w:color="auto"/>
            <w:bottom w:val="none" w:sz="0" w:space="0" w:color="auto"/>
            <w:right w:val="none" w:sz="0" w:space="0" w:color="auto"/>
          </w:divBdr>
        </w:div>
        <w:div w:id="1325357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hca2025@univ-tours.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4000/aof.12829" TargetMode="External"/><Relationship Id="rId5" Type="http://schemas.openxmlformats.org/officeDocument/2006/relationships/footnotes" Target="footnotes.xml"/><Relationship Id="rId10" Type="http://schemas.openxmlformats.org/officeDocument/2006/relationships/hyperlink" Target="https://www.college-de-france.fr/fr/chaire/benoit-peeters-creation-artistique-chaire-annuelle" TargetMode="External"/><Relationship Id="rId4" Type="http://schemas.openxmlformats.org/officeDocument/2006/relationships/webSettings" Target="webSettings.xml"/><Relationship Id="rId9" Type="http://schemas.openxmlformats.org/officeDocument/2006/relationships/hyperlink" Target="https://www.arts-et-metiers.net/musee/metamorphoses-de-la-cuisine-dix-conferences-de-benoit-peeters-savourer-au-musee-des-arts-et"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saux\Documents\Mod&#232;les%20Office%20personnalis&#233;s\Mod&#232;le%20PA.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Modèle PA</Template>
  <TotalTime>17</TotalTime>
  <Pages>7</Pages>
  <Words>3006</Words>
  <Characters>16535</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Pierre-Antoine Dessaux</dc:creator>
  <cp:keywords/>
  <dc:description/>
  <cp:lastModifiedBy>Sylvie Valette</cp:lastModifiedBy>
  <cp:revision>8</cp:revision>
  <dcterms:created xsi:type="dcterms:W3CDTF">2024-11-26T17:42:00Z</dcterms:created>
  <dcterms:modified xsi:type="dcterms:W3CDTF">2024-11-29T08:24:00Z</dcterms:modified>
</cp:coreProperties>
</file>